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33ED" w:rsidRDefault="007E62B1" w:rsidP="004A1EC6">
      <w:pPr>
        <w:pStyle w:val="NoSpacing"/>
        <w:jc w:val="right"/>
        <w:rPr>
          <w:sz w:val="36"/>
          <w:szCs w:val="36"/>
        </w:rPr>
      </w:pPr>
      <w:r>
        <w:rPr>
          <w:noProof/>
          <w:lang w:val="en-GB" w:eastAsia="en-GB"/>
        </w:rPr>
        <mc:AlternateContent>
          <mc:Choice Requires="wps">
            <w:drawing>
              <wp:anchor distT="0" distB="0" distL="114300" distR="114300" simplePos="0" relativeHeight="251658240" behindDoc="0" locked="0" layoutInCell="1" allowOverlap="1" wp14:anchorId="6647CC7A" wp14:editId="6B7C5CA7">
                <wp:simplePos x="0" y="0"/>
                <wp:positionH relativeFrom="column">
                  <wp:posOffset>735330</wp:posOffset>
                </wp:positionH>
                <wp:positionV relativeFrom="paragraph">
                  <wp:posOffset>-1039672</wp:posOffset>
                </wp:positionV>
                <wp:extent cx="7538085" cy="914400"/>
                <wp:effectExtent l="0" t="0" r="5715" b="0"/>
                <wp:wrapNone/>
                <wp:docPr id="8" name="Text Box 8"/>
                <wp:cNvGraphicFramePr/>
                <a:graphic xmlns:a="http://schemas.openxmlformats.org/drawingml/2006/main">
                  <a:graphicData uri="http://schemas.microsoft.com/office/word/2010/wordprocessingShape">
                    <wps:wsp>
                      <wps:cNvSpPr txBox="1"/>
                      <wps:spPr>
                        <a:xfrm>
                          <a:off x="0" y="0"/>
                          <a:ext cx="7538085" cy="914400"/>
                        </a:xfrm>
                        <a:prstGeom prst="rect">
                          <a:avLst/>
                        </a:prstGeom>
                        <a:solidFill>
                          <a:srgbClr val="66ACAA"/>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E62B1" w:rsidRPr="007E62B1" w:rsidRDefault="007E62B1" w:rsidP="007E62B1">
                            <w:pPr>
                              <w:jc w:val="center"/>
                            </w:pPr>
                          </w:p>
                          <w:p w:rsidR="007E62B1" w:rsidRPr="007E62B1" w:rsidRDefault="007E62B1" w:rsidP="007E62B1">
                            <w:pPr>
                              <w:jc w:val="center"/>
                              <w:rPr>
                                <w:b/>
                                <w:color w:val="FFFFFF" w:themeColor="background1"/>
                                <w:sz w:val="28"/>
                                <w:szCs w:val="28"/>
                              </w:rPr>
                            </w:pPr>
                            <w:r w:rsidRPr="007E62B1">
                              <w:rPr>
                                <w:b/>
                                <w:color w:val="FFFFFF" w:themeColor="background1"/>
                                <w:sz w:val="28"/>
                                <w:szCs w:val="28"/>
                              </w:rPr>
                              <w:t>RCOT Implementation Toolkit – Audit Form</w:t>
                            </w:r>
                          </w:p>
                          <w:p w:rsidR="007E62B1" w:rsidRPr="007E62B1" w:rsidRDefault="007E62B1" w:rsidP="007E62B1">
                            <w:pPr>
                              <w:jc w:val="center"/>
                              <w:rPr>
                                <w:b/>
                                <w:color w:val="FFFFFF" w:themeColor="background1"/>
                                <w:sz w:val="28"/>
                                <w:szCs w:val="28"/>
                              </w:rPr>
                            </w:pPr>
                            <w:r w:rsidRPr="007E62B1">
                              <w:rPr>
                                <w:b/>
                                <w:color w:val="FFFFFF" w:themeColor="background1"/>
                                <w:sz w:val="28"/>
                                <w:szCs w:val="28"/>
                              </w:rPr>
                              <w:t xml:space="preserve">Occupational therapy in the prevention and management of falls in adults – </w:t>
                            </w:r>
                            <w:r w:rsidR="008C469C">
                              <w:rPr>
                                <w:b/>
                                <w:color w:val="FFFFFF" w:themeColor="background1"/>
                                <w:sz w:val="28"/>
                                <w:szCs w:val="28"/>
                              </w:rPr>
                              <w:t>2nd</w:t>
                            </w:r>
                            <w:r w:rsidRPr="007E62B1">
                              <w:rPr>
                                <w:b/>
                                <w:color w:val="FFFFFF" w:themeColor="background1"/>
                                <w:sz w:val="28"/>
                                <w:szCs w:val="28"/>
                              </w:rPr>
                              <w:t xml:space="preserve"> edition</w:t>
                            </w:r>
                          </w:p>
                          <w:p w:rsidR="007E62B1" w:rsidRPr="007E62B1" w:rsidRDefault="007E62B1">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left:0;text-align:left;margin-left:57.9pt;margin-top:-81.85pt;width:593.55pt;height:1in;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" fillcolor="#66acaa" stroked="f" strokeweight=".5pt">
                <v:textbox>
                  <w:txbxContent>
                    <w:p w:rsidR="007E62B1" w:rsidRPr="007E62B1" w:rsidRDefault="007E62B1" w:rsidP="007E62B1">
                      <w:pPr>
                        <w:jc w:val="center"/>
                      </w:pPr>
                    </w:p>
                    <w:p w:rsidR="007E62B1" w:rsidRPr="007E62B1" w:rsidRDefault="007E62B1" w:rsidP="007E62B1">
                      <w:pPr>
                        <w:jc w:val="center"/>
                        <w:rPr>
                          <w:b/>
                          <w:color w:val="FFFFFF" w:themeColor="background1"/>
                          <w:sz w:val="28"/>
                          <w:szCs w:val="28"/>
                        </w:rPr>
                      </w:pPr>
                      <w:r w:rsidRPr="007E62B1">
                        <w:rPr>
                          <w:b/>
                          <w:color w:val="FFFFFF" w:themeColor="background1"/>
                          <w:sz w:val="28"/>
                          <w:szCs w:val="28"/>
                        </w:rPr>
                        <w:t>RCOT Implementation Toolkit – Audit Form</w:t>
                      </w:r>
                    </w:p>
                    <w:p w:rsidR="007E62B1" w:rsidRPr="007E62B1" w:rsidRDefault="007E62B1" w:rsidP="007E62B1">
                      <w:pPr>
                        <w:jc w:val="center"/>
                        <w:rPr>
                          <w:b/>
                          <w:color w:val="FFFFFF" w:themeColor="background1"/>
                          <w:sz w:val="28"/>
                          <w:szCs w:val="28"/>
                        </w:rPr>
                      </w:pPr>
                      <w:r w:rsidRPr="007E62B1">
                        <w:rPr>
                          <w:b/>
                          <w:color w:val="FFFFFF" w:themeColor="background1"/>
                          <w:sz w:val="28"/>
                          <w:szCs w:val="28"/>
                        </w:rPr>
                        <w:t xml:space="preserve">Occupational therapy in the prevention and management of falls in adults – </w:t>
                      </w:r>
                      <w:r w:rsidR="008C469C">
                        <w:rPr>
                          <w:b/>
                          <w:color w:val="FFFFFF" w:themeColor="background1"/>
                          <w:sz w:val="28"/>
                          <w:szCs w:val="28"/>
                        </w:rPr>
                        <w:t>2nd</w:t>
                      </w:r>
                      <w:r w:rsidRPr="007E62B1">
                        <w:rPr>
                          <w:b/>
                          <w:color w:val="FFFFFF" w:themeColor="background1"/>
                          <w:sz w:val="28"/>
                          <w:szCs w:val="28"/>
                        </w:rPr>
                        <w:t xml:space="preserve"> edition</w:t>
                      </w:r>
                    </w:p>
                    <w:p w:rsidR="007E62B1" w:rsidRPr="007E62B1" w:rsidRDefault="007E62B1">
                      <w:pPr>
                        <w:rPr>
                          <w:color w:val="FFFFFF" w:themeColor="background1"/>
                        </w:rPr>
                      </w:pPr>
                    </w:p>
                  </w:txbxContent>
                </v:textbox>
              </v:shape>
            </w:pict>
          </mc:Fallback>
        </mc:AlternateContent>
      </w:r>
      <w:r>
        <w:rPr>
          <w:noProof/>
          <w:lang w:val="en-GB" w:eastAsia="en-GB"/>
        </w:rPr>
        <mc:AlternateContent>
          <mc:Choice Requires="wps">
            <w:drawing>
              <wp:anchor distT="0" distB="0" distL="114300" distR="114300" simplePos="0" relativeHeight="251655167" behindDoc="0" locked="0" layoutInCell="0" allowOverlap="1" wp14:anchorId="3B4B955B" wp14:editId="5DAD8EB0">
                <wp:simplePos x="0" y="0"/>
                <wp:positionH relativeFrom="page">
                  <wp:posOffset>-204204</wp:posOffset>
                </wp:positionH>
                <wp:positionV relativeFrom="page">
                  <wp:posOffset>-901</wp:posOffset>
                </wp:positionV>
                <wp:extent cx="11160125" cy="751205"/>
                <wp:effectExtent l="0" t="0" r="12700" b="34290"/>
                <wp:wrapNone/>
                <wp:docPr id="5"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60125" cy="751205"/>
                        </a:xfrm>
                        <a:prstGeom prst="rect">
                          <a:avLst/>
                        </a:prstGeom>
                        <a:solidFill>
                          <a:srgbClr val="66ACAA"/>
                        </a:solidFill>
                        <a:ln w="38100">
                          <a:noFill/>
                          <a:miter lim="800000"/>
                          <a:headEnd/>
                          <a:tailEnd/>
                        </a:ln>
                        <a:effectLst>
                          <a:outerShdw dist="28398" dir="3806097" algn="ctr" rotWithShape="0">
                            <a:srgbClr val="205867">
                              <a:alpha val="50000"/>
                            </a:srgbClr>
                          </a:outerShdw>
                        </a:effectLst>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id="Rectangle 9" o:spid="_x0000_s1026" style="position:absolute;margin-left:-16.1pt;margin-top:-.05pt;width:878.75pt;height:59.15pt;z-index:251655167;visibility:visible;mso-wrap-style:square;mso-width-percent:1050;mso-height-percent:900;mso-wrap-distance-left:9pt;mso-wrap-distance-top:0;mso-wrap-distance-right:9pt;mso-wrap-distance-bottom:0;mso-position-horizontal:absolute;mso-position-horizontal-relative:page;mso-position-vertical:absolute;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" o:allowincell="f" fillcolor="#66acaa" stroked="f" strokeweight="3pt">
                <v:shadow on="t" color="#205867" opacity=".5" offset="1pt"/>
                <w10:wrap anchorx="page" anchory="page"/>
              </v:rect>
            </w:pict>
          </mc:Fallback>
        </mc:AlternateContent>
      </w:r>
    </w:p>
    <w:p w:rsidR="00A7416E" w:rsidRDefault="00A7416E">
      <w:pPr>
        <w:pStyle w:val="NoSpacing"/>
        <w:rPr>
          <w:rFonts w:ascii="Cambria" w:hAnsi="Cambria"/>
          <w:sz w:val="36"/>
          <w:szCs w:val="36"/>
        </w:rPr>
      </w:pPr>
    </w:p>
    <w:tbl>
      <w:tblPr>
        <w:tblW w:w="14526" w:type="dxa"/>
        <w:tblLook w:val="04A0" w:firstRow="1" w:lastRow="0" w:firstColumn="1" w:lastColumn="0" w:noHBand="0" w:noVBand="1"/>
      </w:tblPr>
      <w:tblGrid>
        <w:gridCol w:w="4699"/>
        <w:gridCol w:w="9827"/>
      </w:tblGrid>
      <w:tr w:rsidR="003265ED" w:rsidRPr="00FD08ED" w:rsidTr="007E62B1">
        <w:trPr>
          <w:trHeight w:val="5920"/>
        </w:trPr>
        <w:tc>
          <w:tcPr>
            <w:tcW w:w="4615" w:type="dxa"/>
            <w:shd w:val="clear" w:color="auto" w:fill="auto"/>
          </w:tcPr>
          <w:p w:rsidR="003265ED" w:rsidRPr="003265ED" w:rsidRDefault="006A4FA8" w:rsidP="003265ED">
            <w:pPr>
              <w:pStyle w:val="NoSpacing"/>
              <w:jc w:val="center"/>
              <w:rPr>
                <w:sz w:val="40"/>
                <w:szCs w:val="40"/>
              </w:rPr>
            </w:pPr>
            <w:r>
              <w:rPr>
                <w:noProof/>
                <w:lang w:eastAsia="en-GB"/>
              </w:rPr>
              <w:drawing>
                <wp:inline distT="0" distB="0" distL="0" distR="0" wp14:anchorId="13E4A89C" wp14:editId="462527E9">
                  <wp:extent cx="2847146" cy="404424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45911" t="11551" r="21375" b="5838"/>
                          <a:stretch/>
                        </pic:blipFill>
                        <pic:spPr bwMode="auto">
                          <a:xfrm>
                            <a:off x="0" y="0"/>
                            <a:ext cx="2855570" cy="4056208"/>
                          </a:xfrm>
                          <a:prstGeom prst="rect">
                            <a:avLst/>
                          </a:prstGeom>
                          <a:ln>
                            <a:noFill/>
                          </a:ln>
                          <a:extLst>
                            <a:ext uri="{53640926-AAD7-44D8-BBD7-CCE9431645EC}">
                              <a14:shadowObscured xmlns:a14="http://schemas.microsoft.com/office/drawing/2010/main"/>
                            </a:ext>
                          </a:extLst>
                        </pic:spPr>
                      </pic:pic>
                    </a:graphicData>
                  </a:graphic>
                </wp:inline>
              </w:drawing>
            </w:r>
          </w:p>
        </w:tc>
        <w:tc>
          <w:tcPr>
            <w:tcW w:w="9911" w:type="dxa"/>
            <w:shd w:val="clear" w:color="auto" w:fill="auto"/>
          </w:tcPr>
          <w:p w:rsidR="00D2629A" w:rsidRPr="00D2629A" w:rsidRDefault="00D2629A" w:rsidP="003265ED">
            <w:pPr>
              <w:rPr>
                <w:rFonts w:ascii="Calibri" w:hAnsi="Calibri"/>
                <w:b/>
                <w:color w:val="000000"/>
                <w:sz w:val="28"/>
                <w:szCs w:val="28"/>
              </w:rPr>
            </w:pPr>
            <w:r w:rsidRPr="00D2629A">
              <w:rPr>
                <w:rFonts w:ascii="Calibri" w:hAnsi="Calibri"/>
                <w:b/>
                <w:color w:val="000000"/>
                <w:sz w:val="28"/>
                <w:szCs w:val="28"/>
              </w:rPr>
              <w:t>Audit Form</w:t>
            </w:r>
          </w:p>
          <w:p w:rsidR="003265ED" w:rsidRPr="00721A22" w:rsidRDefault="003265ED" w:rsidP="003265ED">
            <w:pPr>
              <w:rPr>
                <w:rFonts w:ascii="Calibri" w:hAnsi="Calibri"/>
                <w:color w:val="000000"/>
                <w:sz w:val="24"/>
                <w:szCs w:val="24"/>
              </w:rPr>
            </w:pPr>
            <w:r w:rsidRPr="00721A22">
              <w:rPr>
                <w:rFonts w:ascii="Calibri" w:hAnsi="Calibri"/>
                <w:color w:val="000000"/>
                <w:sz w:val="24"/>
                <w:szCs w:val="24"/>
              </w:rPr>
              <w:t xml:space="preserve">This audit tool is to be used in conjunction with the evidence-based practice guideline </w:t>
            </w:r>
            <w:r w:rsidRPr="00D2629A">
              <w:rPr>
                <w:rFonts w:ascii="Calibri" w:hAnsi="Calibri"/>
                <w:i/>
                <w:iCs/>
                <w:sz w:val="24"/>
                <w:szCs w:val="24"/>
              </w:rPr>
              <w:t>Occupational therapy in the prevention and management of falls in adults</w:t>
            </w:r>
            <w:r w:rsidR="007E62B1" w:rsidRPr="00D2629A">
              <w:rPr>
                <w:rFonts w:ascii="Calibri" w:hAnsi="Calibri"/>
                <w:i/>
                <w:iCs/>
                <w:sz w:val="24"/>
                <w:szCs w:val="24"/>
              </w:rPr>
              <w:t xml:space="preserve"> – second edition</w:t>
            </w:r>
            <w:r w:rsidRPr="00D2629A">
              <w:rPr>
                <w:rFonts w:ascii="Calibri" w:hAnsi="Calibri"/>
                <w:sz w:val="24"/>
                <w:szCs w:val="24"/>
              </w:rPr>
              <w:t xml:space="preserve"> </w:t>
            </w:r>
            <w:r w:rsidRPr="00721A22">
              <w:rPr>
                <w:rFonts w:ascii="Calibri" w:hAnsi="Calibri"/>
                <w:color w:val="000000"/>
                <w:sz w:val="24"/>
                <w:szCs w:val="24"/>
              </w:rPr>
              <w:t>(</w:t>
            </w:r>
            <w:r w:rsidR="007E62B1">
              <w:rPr>
                <w:rFonts w:ascii="Calibri" w:hAnsi="Calibri"/>
                <w:color w:val="000000"/>
                <w:sz w:val="24"/>
                <w:szCs w:val="24"/>
              </w:rPr>
              <w:t>R</w:t>
            </w:r>
            <w:r w:rsidRPr="00721A22">
              <w:rPr>
                <w:rFonts w:ascii="Calibri" w:hAnsi="Calibri"/>
                <w:color w:val="000000"/>
                <w:sz w:val="24"/>
                <w:szCs w:val="24"/>
              </w:rPr>
              <w:t>COT 20</w:t>
            </w:r>
            <w:r w:rsidR="007E62B1">
              <w:rPr>
                <w:rFonts w:ascii="Calibri" w:hAnsi="Calibri"/>
                <w:color w:val="000000"/>
                <w:sz w:val="24"/>
                <w:szCs w:val="24"/>
              </w:rPr>
              <w:t>20</w:t>
            </w:r>
            <w:r w:rsidRPr="00721A22">
              <w:rPr>
                <w:rFonts w:ascii="Calibri" w:hAnsi="Calibri"/>
                <w:color w:val="000000"/>
                <w:sz w:val="24"/>
                <w:szCs w:val="24"/>
              </w:rPr>
              <w:t xml:space="preserve">).  </w:t>
            </w:r>
          </w:p>
          <w:p w:rsidR="003265ED" w:rsidRPr="00721A22" w:rsidRDefault="003265ED" w:rsidP="003265ED">
            <w:pPr>
              <w:rPr>
                <w:rFonts w:ascii="Calibri" w:hAnsi="Calibri"/>
                <w:color w:val="000000"/>
                <w:sz w:val="24"/>
                <w:szCs w:val="24"/>
              </w:rPr>
            </w:pPr>
            <w:r w:rsidRPr="00721A22">
              <w:rPr>
                <w:rFonts w:ascii="Calibri" w:hAnsi="Calibri"/>
                <w:color w:val="000000"/>
                <w:sz w:val="24"/>
                <w:szCs w:val="24"/>
              </w:rPr>
              <w:t> </w:t>
            </w:r>
          </w:p>
          <w:p w:rsidR="003265ED" w:rsidRPr="00721A22" w:rsidRDefault="003265ED" w:rsidP="003265ED">
            <w:pPr>
              <w:rPr>
                <w:rFonts w:ascii="Calibri" w:hAnsi="Calibri"/>
                <w:color w:val="000000"/>
                <w:sz w:val="24"/>
                <w:szCs w:val="24"/>
              </w:rPr>
            </w:pPr>
            <w:r w:rsidRPr="00721A22">
              <w:rPr>
                <w:rFonts w:ascii="Calibri" w:hAnsi="Calibri"/>
                <w:color w:val="000000"/>
                <w:sz w:val="24"/>
                <w:szCs w:val="24"/>
              </w:rPr>
              <w:t xml:space="preserve">These evidence-based recommendations are not intended to be taken in isolation and must be considered in conjunction with the contextual information provided in the full guideline, together with the details on the strength and quality of the recommendations.  The recommendations are intended to be used alongside clinical expertise and, as such, the occupational therapist is ultimately responsible for the interpretation of the evidence-based guideline in the context of their specific circumstances and service users.  </w:t>
            </w:r>
          </w:p>
          <w:p w:rsidR="003265ED" w:rsidRPr="00721A22" w:rsidRDefault="003265ED" w:rsidP="003265ED">
            <w:pPr>
              <w:rPr>
                <w:rFonts w:ascii="Calibri" w:hAnsi="Calibri"/>
                <w:color w:val="000000"/>
                <w:sz w:val="24"/>
                <w:szCs w:val="24"/>
              </w:rPr>
            </w:pPr>
            <w:r w:rsidRPr="00721A22">
              <w:rPr>
                <w:rFonts w:ascii="Calibri" w:hAnsi="Calibri"/>
                <w:color w:val="000000"/>
                <w:sz w:val="24"/>
                <w:szCs w:val="24"/>
              </w:rPr>
              <w:t> </w:t>
            </w:r>
          </w:p>
          <w:p w:rsidR="003265ED" w:rsidRPr="00721A22" w:rsidRDefault="003265ED" w:rsidP="003265ED">
            <w:pPr>
              <w:pStyle w:val="NoSpacing"/>
              <w:rPr>
                <w:color w:val="000000"/>
                <w:sz w:val="24"/>
                <w:szCs w:val="24"/>
              </w:rPr>
            </w:pPr>
            <w:r w:rsidRPr="00721A22">
              <w:rPr>
                <w:color w:val="000000"/>
                <w:sz w:val="24"/>
                <w:szCs w:val="24"/>
              </w:rPr>
              <w:t xml:space="preserve">The full practice guideline together with implementation resources can be found on the </w:t>
            </w:r>
            <w:r w:rsidR="00D2629A">
              <w:rPr>
                <w:color w:val="000000"/>
                <w:sz w:val="24"/>
                <w:szCs w:val="24"/>
              </w:rPr>
              <w:t xml:space="preserve">Royal </w:t>
            </w:r>
            <w:r w:rsidRPr="00721A22">
              <w:rPr>
                <w:color w:val="000000"/>
                <w:sz w:val="24"/>
                <w:szCs w:val="24"/>
              </w:rPr>
              <w:t>College of O</w:t>
            </w:r>
            <w:r w:rsidR="00D2629A">
              <w:rPr>
                <w:color w:val="000000"/>
                <w:sz w:val="24"/>
                <w:szCs w:val="24"/>
              </w:rPr>
              <w:t xml:space="preserve">ccupational Therapists </w:t>
            </w:r>
            <w:r w:rsidR="00D2629A" w:rsidRPr="00D2629A">
              <w:rPr>
                <w:b/>
                <w:color w:val="000000"/>
                <w:sz w:val="24"/>
                <w:szCs w:val="24"/>
              </w:rPr>
              <w:t>website: www.rcot.co.uk</w:t>
            </w:r>
          </w:p>
          <w:p w:rsidR="003265ED" w:rsidRPr="00D24519" w:rsidRDefault="003265ED" w:rsidP="003265ED">
            <w:pPr>
              <w:pStyle w:val="NoSpacing"/>
              <w:rPr>
                <w:color w:val="000000"/>
                <w:sz w:val="20"/>
                <w:szCs w:val="20"/>
              </w:rPr>
            </w:pPr>
            <w:r w:rsidRPr="00721A22">
              <w:rPr>
                <w:color w:val="000000"/>
                <w:sz w:val="24"/>
                <w:szCs w:val="24"/>
              </w:rPr>
              <w:t> </w:t>
            </w:r>
          </w:p>
          <w:p w:rsidR="003265ED" w:rsidRPr="00721A22" w:rsidRDefault="003265ED" w:rsidP="003265ED">
            <w:pPr>
              <w:pStyle w:val="NoSpacing"/>
              <w:rPr>
                <w:color w:val="000000"/>
                <w:sz w:val="20"/>
                <w:szCs w:val="20"/>
              </w:rPr>
            </w:pPr>
            <w:r w:rsidRPr="00721A22">
              <w:rPr>
                <w:b/>
                <w:bCs/>
                <w:color w:val="000000"/>
                <w:sz w:val="20"/>
                <w:szCs w:val="20"/>
              </w:rPr>
              <w:t>Reference</w:t>
            </w:r>
          </w:p>
          <w:p w:rsidR="003265ED" w:rsidRPr="003265ED" w:rsidRDefault="00D2629A" w:rsidP="00D2629A">
            <w:pPr>
              <w:rPr>
                <w:rFonts w:ascii="Calibri" w:hAnsi="Calibri"/>
                <w:color w:val="000000"/>
                <w:sz w:val="24"/>
                <w:szCs w:val="24"/>
              </w:rPr>
            </w:pPr>
            <w:r>
              <w:rPr>
                <w:rFonts w:ascii="Calibri" w:hAnsi="Calibri"/>
                <w:color w:val="000000"/>
                <w:sz w:val="20"/>
                <w:szCs w:val="20"/>
              </w:rPr>
              <w:t xml:space="preserve">Royal </w:t>
            </w:r>
            <w:r w:rsidR="003265ED" w:rsidRPr="00721A22">
              <w:rPr>
                <w:rFonts w:ascii="Calibri" w:hAnsi="Calibri"/>
                <w:color w:val="000000"/>
                <w:sz w:val="20"/>
                <w:szCs w:val="20"/>
              </w:rPr>
              <w:t>College of Occupational Therapists (20</w:t>
            </w:r>
            <w:r>
              <w:rPr>
                <w:rFonts w:ascii="Calibri" w:hAnsi="Calibri"/>
                <w:color w:val="000000"/>
                <w:sz w:val="20"/>
                <w:szCs w:val="20"/>
              </w:rPr>
              <w:t>20</w:t>
            </w:r>
            <w:r w:rsidR="003265ED" w:rsidRPr="00721A22">
              <w:rPr>
                <w:rFonts w:ascii="Calibri" w:hAnsi="Calibri"/>
                <w:color w:val="000000"/>
                <w:sz w:val="20"/>
                <w:szCs w:val="20"/>
              </w:rPr>
              <w:t xml:space="preserve">) </w:t>
            </w:r>
            <w:r w:rsidR="003265ED" w:rsidRPr="00721A22">
              <w:rPr>
                <w:rFonts w:ascii="Calibri" w:hAnsi="Calibri"/>
                <w:i/>
                <w:iCs/>
                <w:color w:val="000000"/>
                <w:sz w:val="20"/>
                <w:szCs w:val="20"/>
              </w:rPr>
              <w:t xml:space="preserve">Occupational therapy </w:t>
            </w:r>
            <w:r w:rsidR="003265ED">
              <w:rPr>
                <w:rFonts w:ascii="Calibri" w:hAnsi="Calibri"/>
                <w:i/>
                <w:iCs/>
                <w:color w:val="000000"/>
                <w:sz w:val="20"/>
                <w:szCs w:val="20"/>
              </w:rPr>
              <w:t xml:space="preserve">in the prevention and management of falls in adults: </w:t>
            </w:r>
            <w:r w:rsidR="003265ED" w:rsidRPr="00721A22">
              <w:rPr>
                <w:rFonts w:ascii="Calibri" w:hAnsi="Calibri"/>
                <w:i/>
                <w:iCs/>
                <w:color w:val="000000"/>
                <w:sz w:val="20"/>
                <w:szCs w:val="20"/>
              </w:rPr>
              <w:t xml:space="preserve"> practice guideline</w:t>
            </w:r>
            <w:r>
              <w:rPr>
                <w:rFonts w:ascii="Calibri" w:hAnsi="Calibri"/>
                <w:i/>
                <w:iCs/>
                <w:color w:val="000000"/>
                <w:sz w:val="20"/>
                <w:szCs w:val="20"/>
              </w:rPr>
              <w:t>. 2</w:t>
            </w:r>
            <w:r w:rsidRPr="00D2629A">
              <w:rPr>
                <w:rFonts w:ascii="Calibri" w:hAnsi="Calibri"/>
                <w:i/>
                <w:iCs/>
                <w:color w:val="000000"/>
                <w:sz w:val="20"/>
                <w:szCs w:val="20"/>
                <w:vertAlign w:val="superscript"/>
              </w:rPr>
              <w:t>nd</w:t>
            </w:r>
            <w:r>
              <w:rPr>
                <w:rFonts w:ascii="Calibri" w:hAnsi="Calibri"/>
                <w:i/>
                <w:iCs/>
                <w:color w:val="000000"/>
                <w:sz w:val="20"/>
                <w:szCs w:val="20"/>
              </w:rPr>
              <w:t xml:space="preserve"> ed</w:t>
            </w:r>
            <w:r w:rsidR="003265ED" w:rsidRPr="00721A22">
              <w:rPr>
                <w:rFonts w:ascii="Calibri" w:hAnsi="Calibri"/>
                <w:i/>
                <w:iCs/>
                <w:color w:val="000000"/>
                <w:sz w:val="20"/>
                <w:szCs w:val="20"/>
              </w:rPr>
              <w:t xml:space="preserve">. </w:t>
            </w:r>
            <w:r w:rsidR="003265ED" w:rsidRPr="00721A22">
              <w:rPr>
                <w:rFonts w:ascii="Calibri" w:hAnsi="Calibri"/>
                <w:color w:val="000000"/>
                <w:sz w:val="20"/>
                <w:szCs w:val="20"/>
              </w:rPr>
              <w:t xml:space="preserve">London: </w:t>
            </w:r>
            <w:r>
              <w:rPr>
                <w:rFonts w:ascii="Calibri" w:hAnsi="Calibri"/>
                <w:color w:val="000000"/>
                <w:sz w:val="20"/>
                <w:szCs w:val="20"/>
              </w:rPr>
              <w:t>R</w:t>
            </w:r>
            <w:r w:rsidR="003265ED" w:rsidRPr="00721A22">
              <w:rPr>
                <w:rFonts w:ascii="Calibri" w:hAnsi="Calibri"/>
                <w:color w:val="000000"/>
                <w:sz w:val="20"/>
                <w:szCs w:val="20"/>
              </w:rPr>
              <w:t>COT.</w:t>
            </w:r>
          </w:p>
        </w:tc>
      </w:tr>
    </w:tbl>
    <w:p w:rsidR="004A1EC6" w:rsidRPr="00D24519" w:rsidRDefault="004A1EC6">
      <w:pPr>
        <w:spacing w:after="200" w:line="276" w:lineRule="auto"/>
        <w:rPr>
          <w:rFonts w:ascii="Calibri" w:hAnsi="Calibri"/>
          <w:sz w:val="16"/>
          <w:szCs w:val="16"/>
        </w:rPr>
      </w:pPr>
    </w:p>
    <w:p w:rsidR="00D2629A" w:rsidRDefault="00D2629A" w:rsidP="003265ED">
      <w:pPr>
        <w:spacing w:after="200" w:line="276" w:lineRule="auto"/>
        <w:rPr>
          <w:rFonts w:ascii="Calibri" w:hAnsi="Calibri"/>
        </w:rPr>
      </w:pPr>
      <w:r w:rsidRPr="00D2629A">
        <w:rPr>
          <w:rFonts w:ascii="Calibri" w:hAnsi="Calibri"/>
          <w:noProof/>
        </w:rPr>
        <mc:AlternateContent>
          <mc:Choice Requires="wps">
            <w:drawing>
              <wp:anchor distT="0" distB="0" distL="114300" distR="114300" simplePos="0" relativeHeight="251660288" behindDoc="0" locked="0" layoutInCell="1" allowOverlap="1" wp14:editId="36B11C9B">
                <wp:simplePos x="0" y="0"/>
                <wp:positionH relativeFrom="column">
                  <wp:posOffset>-648335</wp:posOffset>
                </wp:positionH>
                <wp:positionV relativeFrom="paragraph">
                  <wp:posOffset>1084757</wp:posOffset>
                </wp:positionV>
                <wp:extent cx="5901070" cy="690954"/>
                <wp:effectExtent l="0" t="0" r="444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1070" cy="690954"/>
                        </a:xfrm>
                        <a:prstGeom prst="rect">
                          <a:avLst/>
                        </a:prstGeom>
                        <a:solidFill>
                          <a:srgbClr val="66ACAA"/>
                        </a:solidFill>
                        <a:ln w="9525">
                          <a:noFill/>
                          <a:miter lim="800000"/>
                          <a:headEnd/>
                          <a:tailEnd/>
                        </a:ln>
                      </wps:spPr>
                      <wps:txbx>
                        <w:txbxContent>
                          <w:p w:rsidR="00D2629A" w:rsidRPr="00FB0323" w:rsidRDefault="00FB0323">
                            <w:pPr>
                              <w:rPr>
                                <w:color w:val="FFFFFF" w:themeColor="background1"/>
                              </w:rPr>
                            </w:pPr>
                            <w:r w:rsidRPr="00FB0323">
                              <w:rPr>
                                <w:color w:val="FFFFFF" w:themeColor="background1"/>
                              </w:rPr>
                              <w:t>This Audit Form may be copied and adapted for non-commercial use.</w:t>
                            </w:r>
                          </w:p>
                          <w:p w:rsidR="00FB0323" w:rsidRPr="00FB0323" w:rsidRDefault="00FB0323">
                            <w:pPr>
                              <w:rPr>
                                <w:color w:val="FFFFFF" w:themeColor="background1"/>
                              </w:rPr>
                            </w:pPr>
                          </w:p>
                          <w:p w:rsidR="00FB0323" w:rsidRPr="00FB0323" w:rsidRDefault="00FB0323">
                            <w:pPr>
                              <w:rPr>
                                <w:color w:val="FFFFFF" w:themeColor="background1"/>
                                <w:sz w:val="16"/>
                                <w:szCs w:val="16"/>
                              </w:rPr>
                            </w:pPr>
                            <w:r w:rsidRPr="00FB0323">
                              <w:rPr>
                                <w:color w:val="FFFFFF" w:themeColor="background1"/>
                                <w:sz w:val="16"/>
                                <w:szCs w:val="16"/>
                              </w:rPr>
                              <w:t xml:space="preserve">© Royal College of Occupational Therapists 2020. The Royal College of Occupational Therapists Ltd is a registered charity in </w:t>
                            </w:r>
                          </w:p>
                          <w:p w:rsidR="00FB0323" w:rsidRPr="00FB0323" w:rsidRDefault="00FB0323">
                            <w:pPr>
                              <w:rPr>
                                <w:color w:val="FFFFFF" w:themeColor="background1"/>
                                <w:sz w:val="16"/>
                                <w:szCs w:val="16"/>
                              </w:rPr>
                            </w:pPr>
                            <w:r w:rsidRPr="00FB0323">
                              <w:rPr>
                                <w:color w:val="FFFFFF" w:themeColor="background1"/>
                                <w:sz w:val="16"/>
                                <w:szCs w:val="16"/>
                              </w:rPr>
                              <w:t>England and Wales (No. 275119) and in Scotland (No. SCO39573) and a company registered in England (No. 1347374)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51.05pt;margin-top:85.4pt;width:464.65pt;height:54.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" fillcolor="#66acaa" stroked="f">
                <v:textbox>
                  <w:txbxContent>
                    <w:p w:rsidR="00D2629A" w:rsidRPr="00FB0323" w:rsidRDefault="00FB0323">
                      <w:pPr>
                        <w:rPr>
                          <w:color w:val="FFFFFF" w:themeColor="background1"/>
                        </w:rPr>
                      </w:pPr>
                      <w:r w:rsidRPr="00FB0323">
                        <w:rPr>
                          <w:color w:val="FFFFFF" w:themeColor="background1"/>
                        </w:rPr>
                        <w:t>This Audit Form may be copied and adapted for non-commercial use.</w:t>
                      </w:r>
                    </w:p>
                    <w:p w:rsidR="00FB0323" w:rsidRPr="00FB0323" w:rsidRDefault="00FB0323">
                      <w:pPr>
                        <w:rPr>
                          <w:color w:val="FFFFFF" w:themeColor="background1"/>
                        </w:rPr>
                      </w:pPr>
                    </w:p>
                    <w:p w:rsidR="00FB0323" w:rsidRPr="00FB0323" w:rsidRDefault="00FB0323">
                      <w:pPr>
                        <w:rPr>
                          <w:color w:val="FFFFFF" w:themeColor="background1"/>
                          <w:sz w:val="16"/>
                          <w:szCs w:val="16"/>
                        </w:rPr>
                      </w:pPr>
                      <w:r w:rsidRPr="00FB0323">
                        <w:rPr>
                          <w:color w:val="FFFFFF" w:themeColor="background1"/>
                          <w:sz w:val="16"/>
                          <w:szCs w:val="16"/>
                        </w:rPr>
                        <w:t xml:space="preserve">© Royal College of Occupational Therapists 2020. The Royal College of Occupational Therapists Ltd is a registered charity in </w:t>
                      </w:r>
                    </w:p>
                    <w:p w:rsidR="00FB0323" w:rsidRPr="00FB0323" w:rsidRDefault="00FB0323">
                      <w:pPr>
                        <w:rPr>
                          <w:color w:val="FFFFFF" w:themeColor="background1"/>
                          <w:sz w:val="16"/>
                          <w:szCs w:val="16"/>
                        </w:rPr>
                      </w:pPr>
                      <w:r w:rsidRPr="00FB0323">
                        <w:rPr>
                          <w:color w:val="FFFFFF" w:themeColor="background1"/>
                          <w:sz w:val="16"/>
                          <w:szCs w:val="16"/>
                        </w:rPr>
                        <w:t>England and Wales (No. 275119) and in Scotland (No. SCO39573) and a company registered in England (No. 1347374)</w:t>
                      </w:r>
                    </w:p>
                  </w:txbxContent>
                </v:textbox>
              </v:shape>
            </w:pict>
          </mc:Fallback>
        </mc:AlternateContent>
      </w:r>
      <w:r w:rsidR="007F6592">
        <w:rPr>
          <w:noProof/>
        </w:rPr>
        <mc:AlternateContent>
          <mc:Choice Requires="wps">
            <w:drawing>
              <wp:anchor distT="0" distB="0" distL="114300" distR="114300" simplePos="0" relativeHeight="251656192" behindDoc="0" locked="0" layoutInCell="0" allowOverlap="1">
                <wp:simplePos x="0" y="0"/>
                <wp:positionH relativeFrom="page">
                  <wp:posOffset>-249555</wp:posOffset>
                </wp:positionH>
                <wp:positionV relativeFrom="page">
                  <wp:posOffset>6750050</wp:posOffset>
                </wp:positionV>
                <wp:extent cx="11209655" cy="805180"/>
                <wp:effectExtent l="0" t="0" r="12700" b="15240"/>
                <wp:wrapNone/>
                <wp:docPr id="4"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09655" cy="805180"/>
                        </a:xfrm>
                        <a:prstGeom prst="rect">
                          <a:avLst/>
                        </a:prstGeom>
                        <a:solidFill>
                          <a:srgbClr val="66ACAA"/>
                        </a:solidFill>
                        <a:ln w="9525">
                          <a:solidFill>
                            <a:srgbClr val="31849B"/>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id="Rectangle 8" o:spid="_x0000_s1026" style="position:absolute;margin-left:-19.65pt;margin-top:531.5pt;width:882.65pt;height:63.4pt;z-index:251656192;visibility:visible;mso-wrap-style:square;mso-width-percent:1050;mso-height-percent:900;mso-wrap-distance-left:9pt;mso-wrap-distance-top:0;mso-wrap-distance-right:9pt;mso-wrap-distance-bottom:0;mso-position-horizontal:absolute;mso-position-horizontal-relative:page;mso-position-vertical:absolute;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" o:allowincell="f" fillcolor="#66acaa" strokecolor="#31849b">
                <w10:wrap anchorx="page" anchory="page"/>
              </v:rect>
            </w:pict>
          </mc:Fallback>
        </mc:AlternateContent>
      </w:r>
      <w:r w:rsidR="00F62814">
        <w:rPr>
          <w:rFonts w:ascii="Calibri" w:hAnsi="Calibri"/>
        </w:rPr>
        <w:br w:type="page"/>
      </w:r>
      <w:bookmarkStart w:id="0" w:name="_GoBack"/>
      <w:bookmarkEnd w:id="0"/>
    </w:p>
    <w:p w:rsidR="00D2629A" w:rsidRDefault="00D2629A" w:rsidP="003265ED">
      <w:pPr>
        <w:spacing w:after="200" w:line="276" w:lineRule="auto"/>
        <w:rPr>
          <w:rFonts w:ascii="Calibri" w:hAnsi="Calibri"/>
        </w:rPr>
      </w:pPr>
    </w:p>
    <w:p w:rsidR="0095382C" w:rsidRPr="003265ED" w:rsidRDefault="00C470E1" w:rsidP="003265ED">
      <w:pPr>
        <w:spacing w:after="200" w:line="276" w:lineRule="auto"/>
        <w:rPr>
          <w:rFonts w:ascii="Calibri" w:hAnsi="Calibri"/>
          <w:sz w:val="20"/>
          <w:szCs w:val="20"/>
        </w:rPr>
      </w:pPr>
      <w:r w:rsidRPr="0020596D">
        <w:rPr>
          <w:rFonts w:ascii="Calibri" w:hAnsi="Calibri"/>
          <w:b/>
          <w:sz w:val="28"/>
          <w:szCs w:val="28"/>
        </w:rPr>
        <w:t xml:space="preserve">Recommendations: </w:t>
      </w:r>
      <w:r w:rsidR="0020596D">
        <w:rPr>
          <w:rFonts w:ascii="Calibri" w:hAnsi="Calibri"/>
          <w:b/>
          <w:sz w:val="28"/>
          <w:szCs w:val="28"/>
        </w:rPr>
        <w:tab/>
      </w:r>
      <w:r w:rsidR="0020596D">
        <w:rPr>
          <w:rFonts w:ascii="Calibri" w:hAnsi="Calibri"/>
          <w:b/>
          <w:sz w:val="28"/>
          <w:szCs w:val="28"/>
        </w:rPr>
        <w:tab/>
      </w:r>
      <w:r w:rsidR="0020596D">
        <w:rPr>
          <w:rFonts w:ascii="Calibri" w:hAnsi="Calibri"/>
          <w:b/>
          <w:sz w:val="28"/>
          <w:szCs w:val="28"/>
        </w:rPr>
        <w:tab/>
      </w:r>
      <w:r w:rsidR="0020596D">
        <w:rPr>
          <w:rFonts w:ascii="Calibri" w:hAnsi="Calibri"/>
          <w:b/>
          <w:sz w:val="28"/>
          <w:szCs w:val="28"/>
        </w:rPr>
        <w:tab/>
      </w:r>
      <w:r w:rsidR="0020596D">
        <w:rPr>
          <w:rFonts w:ascii="Calibri" w:hAnsi="Calibri"/>
          <w:b/>
          <w:sz w:val="28"/>
          <w:szCs w:val="28"/>
        </w:rPr>
        <w:tab/>
      </w:r>
      <w:r w:rsidR="0020596D">
        <w:rPr>
          <w:rFonts w:ascii="Calibri" w:hAnsi="Calibri"/>
          <w:b/>
          <w:sz w:val="28"/>
          <w:szCs w:val="28"/>
        </w:rPr>
        <w:tab/>
      </w:r>
      <w:r w:rsidR="0020596D">
        <w:rPr>
          <w:rFonts w:ascii="Calibri" w:hAnsi="Calibri"/>
          <w:b/>
          <w:sz w:val="28"/>
          <w:szCs w:val="28"/>
        </w:rPr>
        <w:tab/>
      </w:r>
      <w:r w:rsidR="0020596D">
        <w:rPr>
          <w:rFonts w:ascii="Calibri" w:hAnsi="Calibri"/>
          <w:b/>
          <w:sz w:val="28"/>
          <w:szCs w:val="28"/>
        </w:rPr>
        <w:tab/>
      </w:r>
    </w:p>
    <w:tbl>
      <w:tblPr>
        <w:tblW w:w="1516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819"/>
        <w:gridCol w:w="4820"/>
        <w:gridCol w:w="4820"/>
      </w:tblGrid>
      <w:tr w:rsidR="000A17A9" w:rsidTr="006775AA">
        <w:tc>
          <w:tcPr>
            <w:tcW w:w="709" w:type="dxa"/>
            <w:shd w:val="clear" w:color="auto" w:fill="F2F2F2"/>
          </w:tcPr>
          <w:p w:rsidR="000A17A9" w:rsidRPr="00A65FF1" w:rsidRDefault="00465284">
            <w:pPr>
              <w:rPr>
                <w:rFonts w:ascii="Calibri" w:hAnsi="Calibri"/>
              </w:rPr>
            </w:pPr>
            <w:r w:rsidRPr="00A65FF1">
              <w:rPr>
                <w:rFonts w:ascii="Calibri" w:hAnsi="Calibri"/>
              </w:rPr>
              <w:t xml:space="preserve"> </w:t>
            </w:r>
          </w:p>
        </w:tc>
        <w:tc>
          <w:tcPr>
            <w:tcW w:w="4819" w:type="dxa"/>
            <w:shd w:val="clear" w:color="auto" w:fill="F2F2F2"/>
          </w:tcPr>
          <w:p w:rsidR="00465284" w:rsidRPr="00A65FF1" w:rsidRDefault="00B7624C" w:rsidP="0020596D">
            <w:pPr>
              <w:rPr>
                <w:rFonts w:ascii="Calibri" w:hAnsi="Calibri"/>
                <w:b/>
                <w:sz w:val="24"/>
                <w:szCs w:val="24"/>
              </w:rPr>
            </w:pPr>
            <w:r>
              <w:rPr>
                <w:rFonts w:ascii="Calibri" w:hAnsi="Calibri"/>
                <w:b/>
                <w:sz w:val="24"/>
                <w:szCs w:val="24"/>
              </w:rPr>
              <w:t>Keeping safe at home: reducing risk of falls</w:t>
            </w:r>
          </w:p>
        </w:tc>
        <w:tc>
          <w:tcPr>
            <w:tcW w:w="4820" w:type="dxa"/>
            <w:shd w:val="clear" w:color="auto" w:fill="F2F2F2"/>
          </w:tcPr>
          <w:p w:rsidR="000A17A9" w:rsidRPr="00D2629A" w:rsidRDefault="000A17A9" w:rsidP="000A17A9">
            <w:pPr>
              <w:rPr>
                <w:rFonts w:ascii="Calibri" w:hAnsi="Calibri"/>
                <w:b/>
              </w:rPr>
            </w:pPr>
            <w:r w:rsidRPr="00D2629A">
              <w:rPr>
                <w:rFonts w:ascii="Calibri" w:hAnsi="Calibri"/>
                <w:b/>
              </w:rPr>
              <w:t>What is your current practice?</w:t>
            </w:r>
          </w:p>
          <w:p w:rsidR="000A17A9" w:rsidRPr="00D2629A" w:rsidRDefault="000A17A9" w:rsidP="000A17A9">
            <w:pPr>
              <w:rPr>
                <w:rFonts w:ascii="Calibri" w:hAnsi="Calibri"/>
                <w:b/>
              </w:rPr>
            </w:pPr>
            <w:r w:rsidRPr="00D2629A">
              <w:rPr>
                <w:rFonts w:ascii="Calibri" w:hAnsi="Calibri"/>
                <w:b/>
              </w:rPr>
              <w:t>How do you evidence this?</w:t>
            </w:r>
          </w:p>
        </w:tc>
        <w:tc>
          <w:tcPr>
            <w:tcW w:w="4820" w:type="dxa"/>
            <w:shd w:val="clear" w:color="auto" w:fill="F2F2F2"/>
          </w:tcPr>
          <w:p w:rsidR="000A17A9" w:rsidRPr="00D2629A" w:rsidRDefault="000A17A9" w:rsidP="000A17A9">
            <w:pPr>
              <w:rPr>
                <w:rFonts w:ascii="Calibri" w:hAnsi="Calibri"/>
                <w:b/>
              </w:rPr>
            </w:pPr>
            <w:r w:rsidRPr="00D2629A">
              <w:rPr>
                <w:rFonts w:ascii="Calibri" w:hAnsi="Calibri"/>
                <w:b/>
              </w:rPr>
              <w:t>Comments</w:t>
            </w:r>
          </w:p>
          <w:p w:rsidR="000A17A9" w:rsidRPr="00D2629A" w:rsidRDefault="000A17A9" w:rsidP="000A17A9">
            <w:pPr>
              <w:rPr>
                <w:rFonts w:ascii="Calibri" w:hAnsi="Calibri"/>
                <w:b/>
              </w:rPr>
            </w:pPr>
            <w:r w:rsidRPr="00D2629A">
              <w:rPr>
                <w:rFonts w:ascii="Calibri" w:hAnsi="Calibri"/>
                <w:b/>
              </w:rPr>
              <w:t>Action to be taken/by whom and when</w:t>
            </w:r>
          </w:p>
        </w:tc>
      </w:tr>
      <w:tr w:rsidR="000A17A9" w:rsidTr="00D2629A">
        <w:tc>
          <w:tcPr>
            <w:tcW w:w="709" w:type="dxa"/>
          </w:tcPr>
          <w:p w:rsidR="000A17A9" w:rsidRPr="00A65FF1" w:rsidRDefault="000A17A9">
            <w:pPr>
              <w:rPr>
                <w:rFonts w:ascii="Calibri" w:hAnsi="Calibri"/>
              </w:rPr>
            </w:pPr>
            <w:r w:rsidRPr="00A65FF1">
              <w:rPr>
                <w:rFonts w:ascii="Calibri" w:hAnsi="Calibri"/>
              </w:rPr>
              <w:t>1.</w:t>
            </w:r>
          </w:p>
        </w:tc>
        <w:tc>
          <w:tcPr>
            <w:tcW w:w="4819" w:type="dxa"/>
          </w:tcPr>
          <w:p w:rsidR="0020596D" w:rsidRDefault="003C7CA0" w:rsidP="002033ED">
            <w:pPr>
              <w:rPr>
                <w:rFonts w:ascii="Calibri" w:hAnsi="Calibri"/>
              </w:rPr>
            </w:pPr>
            <w:r>
              <w:rPr>
                <w:rFonts w:ascii="Calibri" w:hAnsi="Calibri"/>
              </w:rPr>
              <w:t>Occupational therapists should carry out with people who have fallen or are at risk of falls an occupational therapist-led home hazard assessment, including intervention and follow-up, to optimise functional activity and safety.</w:t>
            </w:r>
          </w:p>
          <w:p w:rsidR="00D24519" w:rsidRPr="00A65FF1" w:rsidRDefault="00D24519" w:rsidP="002033ED">
            <w:pPr>
              <w:rPr>
                <w:rFonts w:ascii="Calibri" w:hAnsi="Calibri"/>
              </w:rPr>
            </w:pPr>
          </w:p>
        </w:tc>
        <w:tc>
          <w:tcPr>
            <w:tcW w:w="4820" w:type="dxa"/>
            <w:shd w:val="clear" w:color="auto" w:fill="C6D9F1" w:themeFill="text2" w:themeFillTint="33"/>
          </w:tcPr>
          <w:p w:rsidR="000A17A9" w:rsidRPr="00A65FF1" w:rsidRDefault="000A17A9">
            <w:pPr>
              <w:rPr>
                <w:rFonts w:ascii="Calibri" w:hAnsi="Calibri"/>
              </w:rPr>
            </w:pPr>
          </w:p>
        </w:tc>
        <w:tc>
          <w:tcPr>
            <w:tcW w:w="4820" w:type="dxa"/>
            <w:shd w:val="clear" w:color="auto" w:fill="C6D9F1" w:themeFill="text2" w:themeFillTint="33"/>
          </w:tcPr>
          <w:p w:rsidR="000A17A9" w:rsidRPr="00A65FF1" w:rsidRDefault="000A17A9">
            <w:pPr>
              <w:rPr>
                <w:rFonts w:ascii="Calibri" w:hAnsi="Calibri"/>
              </w:rPr>
            </w:pPr>
          </w:p>
        </w:tc>
      </w:tr>
      <w:tr w:rsidR="000A17A9" w:rsidTr="00D2629A">
        <w:tc>
          <w:tcPr>
            <w:tcW w:w="709" w:type="dxa"/>
          </w:tcPr>
          <w:p w:rsidR="000A17A9" w:rsidRPr="00A65FF1" w:rsidRDefault="000A17A9">
            <w:pPr>
              <w:rPr>
                <w:rFonts w:ascii="Calibri" w:hAnsi="Calibri"/>
              </w:rPr>
            </w:pPr>
            <w:r w:rsidRPr="00A65FF1">
              <w:rPr>
                <w:rFonts w:ascii="Calibri" w:hAnsi="Calibri"/>
              </w:rPr>
              <w:t>2.</w:t>
            </w:r>
          </w:p>
        </w:tc>
        <w:tc>
          <w:tcPr>
            <w:tcW w:w="4819" w:type="dxa"/>
          </w:tcPr>
          <w:p w:rsidR="000A17A9" w:rsidRDefault="00563989" w:rsidP="0020596D">
            <w:pPr>
              <w:rPr>
                <w:rFonts w:ascii="Calibri" w:hAnsi="Calibri"/>
              </w:rPr>
            </w:pPr>
            <w:r>
              <w:rPr>
                <w:rFonts w:ascii="Calibri" w:hAnsi="Calibri"/>
              </w:rPr>
              <w:t>O</w:t>
            </w:r>
            <w:r w:rsidR="003B257F">
              <w:rPr>
                <w:rFonts w:ascii="Calibri" w:hAnsi="Calibri"/>
              </w:rPr>
              <w:t xml:space="preserve">ccupational therapists should </w:t>
            </w:r>
            <w:r w:rsidR="00AB4831">
              <w:rPr>
                <w:rFonts w:ascii="Calibri" w:hAnsi="Calibri"/>
              </w:rPr>
              <w:t>carry out</w:t>
            </w:r>
            <w:r w:rsidR="003B257F">
              <w:rPr>
                <w:rFonts w:ascii="Calibri" w:hAnsi="Calibri"/>
              </w:rPr>
              <w:t xml:space="preserve"> home safety assessment and modification for older people with a visual impairment.</w:t>
            </w:r>
          </w:p>
          <w:p w:rsidR="0020596D" w:rsidRDefault="0020596D" w:rsidP="0020596D">
            <w:pPr>
              <w:rPr>
                <w:rFonts w:ascii="Calibri" w:hAnsi="Calibri"/>
              </w:rPr>
            </w:pPr>
          </w:p>
          <w:p w:rsidR="00FC16EF" w:rsidRDefault="00FC16EF" w:rsidP="0020596D">
            <w:pPr>
              <w:rPr>
                <w:rFonts w:ascii="Calibri" w:hAnsi="Calibri"/>
              </w:rPr>
            </w:pPr>
          </w:p>
          <w:p w:rsidR="00563989" w:rsidRDefault="00563989" w:rsidP="0020596D">
            <w:pPr>
              <w:rPr>
                <w:rFonts w:ascii="Calibri" w:hAnsi="Calibri"/>
              </w:rPr>
            </w:pPr>
          </w:p>
          <w:p w:rsidR="00AB4831" w:rsidRPr="00A65FF1" w:rsidRDefault="00AB4831" w:rsidP="0020596D">
            <w:pPr>
              <w:rPr>
                <w:rFonts w:ascii="Calibri" w:hAnsi="Calibri"/>
              </w:rPr>
            </w:pPr>
          </w:p>
        </w:tc>
        <w:tc>
          <w:tcPr>
            <w:tcW w:w="4820" w:type="dxa"/>
            <w:shd w:val="clear" w:color="auto" w:fill="C6D9F1" w:themeFill="text2" w:themeFillTint="33"/>
          </w:tcPr>
          <w:p w:rsidR="000A17A9" w:rsidRPr="00A65FF1" w:rsidRDefault="000A17A9">
            <w:pPr>
              <w:rPr>
                <w:rFonts w:ascii="Calibri" w:hAnsi="Calibri"/>
              </w:rPr>
            </w:pPr>
          </w:p>
        </w:tc>
        <w:tc>
          <w:tcPr>
            <w:tcW w:w="4820" w:type="dxa"/>
            <w:shd w:val="clear" w:color="auto" w:fill="C6D9F1" w:themeFill="text2" w:themeFillTint="33"/>
          </w:tcPr>
          <w:p w:rsidR="000A17A9" w:rsidRPr="00A65FF1" w:rsidRDefault="000A17A9">
            <w:pPr>
              <w:rPr>
                <w:rFonts w:ascii="Calibri" w:hAnsi="Calibri"/>
              </w:rPr>
            </w:pPr>
          </w:p>
        </w:tc>
      </w:tr>
      <w:tr w:rsidR="002E7EC2" w:rsidTr="00D2629A">
        <w:tc>
          <w:tcPr>
            <w:tcW w:w="709" w:type="dxa"/>
          </w:tcPr>
          <w:p w:rsidR="002E7EC2" w:rsidRPr="00A65FF1" w:rsidRDefault="002E7EC2">
            <w:pPr>
              <w:rPr>
                <w:rFonts w:ascii="Calibri" w:hAnsi="Calibri"/>
              </w:rPr>
            </w:pPr>
            <w:r w:rsidRPr="00A65FF1">
              <w:rPr>
                <w:rFonts w:ascii="Calibri" w:hAnsi="Calibri"/>
              </w:rPr>
              <w:t>3.</w:t>
            </w:r>
          </w:p>
        </w:tc>
        <w:tc>
          <w:tcPr>
            <w:tcW w:w="4819" w:type="dxa"/>
          </w:tcPr>
          <w:p w:rsidR="00D24519" w:rsidRDefault="00AB4831">
            <w:pPr>
              <w:rPr>
                <w:rFonts w:ascii="Calibri" w:hAnsi="Calibri"/>
              </w:rPr>
            </w:pPr>
            <w:r>
              <w:rPr>
                <w:rFonts w:ascii="Calibri" w:hAnsi="Calibri"/>
              </w:rPr>
              <w:t>Occupational therapists should carry out a pre-discharge home assessment to prevent readmission to hospital.</w:t>
            </w:r>
          </w:p>
          <w:p w:rsidR="00563989" w:rsidRDefault="00563989">
            <w:pPr>
              <w:rPr>
                <w:rFonts w:ascii="Calibri" w:hAnsi="Calibri"/>
              </w:rPr>
            </w:pPr>
          </w:p>
          <w:p w:rsidR="00AB4831" w:rsidRDefault="00AB4831">
            <w:pPr>
              <w:rPr>
                <w:rFonts w:ascii="Calibri" w:hAnsi="Calibri"/>
              </w:rPr>
            </w:pPr>
          </w:p>
          <w:p w:rsidR="00AB4831" w:rsidRDefault="00AB4831">
            <w:pPr>
              <w:rPr>
                <w:rFonts w:ascii="Calibri" w:hAnsi="Calibri"/>
              </w:rPr>
            </w:pPr>
          </w:p>
          <w:p w:rsidR="00AB4831" w:rsidRPr="00A65FF1" w:rsidRDefault="00AB4831">
            <w:pPr>
              <w:rPr>
                <w:rFonts w:ascii="Calibri" w:hAnsi="Calibri"/>
              </w:rPr>
            </w:pPr>
          </w:p>
        </w:tc>
        <w:tc>
          <w:tcPr>
            <w:tcW w:w="4820" w:type="dxa"/>
            <w:shd w:val="clear" w:color="auto" w:fill="C6D9F1" w:themeFill="text2" w:themeFillTint="33"/>
          </w:tcPr>
          <w:p w:rsidR="002E7EC2" w:rsidRPr="00A65FF1" w:rsidRDefault="002E7EC2">
            <w:pPr>
              <w:rPr>
                <w:rFonts w:ascii="Calibri" w:hAnsi="Calibri"/>
              </w:rPr>
            </w:pPr>
          </w:p>
        </w:tc>
        <w:tc>
          <w:tcPr>
            <w:tcW w:w="4820" w:type="dxa"/>
            <w:shd w:val="clear" w:color="auto" w:fill="C6D9F1" w:themeFill="text2" w:themeFillTint="33"/>
          </w:tcPr>
          <w:p w:rsidR="002E7EC2" w:rsidRPr="00A65FF1" w:rsidRDefault="002E7EC2">
            <w:pPr>
              <w:rPr>
                <w:rFonts w:ascii="Calibri" w:hAnsi="Calibri"/>
              </w:rPr>
            </w:pPr>
          </w:p>
        </w:tc>
      </w:tr>
    </w:tbl>
    <w:p w:rsidR="00AB4831" w:rsidRDefault="00AB4831"/>
    <w:tbl>
      <w:tblPr>
        <w:tblW w:w="1516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819"/>
        <w:gridCol w:w="4820"/>
        <w:gridCol w:w="4820"/>
      </w:tblGrid>
      <w:tr w:rsidR="005A39C5" w:rsidRPr="00137B52" w:rsidTr="005A39C5">
        <w:tc>
          <w:tcPr>
            <w:tcW w:w="709" w:type="dxa"/>
            <w:tcBorders>
              <w:top w:val="nil"/>
              <w:left w:val="nil"/>
              <w:bottom w:val="single" w:sz="4" w:space="0" w:color="auto"/>
              <w:right w:val="nil"/>
            </w:tcBorders>
            <w:shd w:val="clear" w:color="auto" w:fill="auto"/>
          </w:tcPr>
          <w:p w:rsidR="005A39C5" w:rsidRPr="00137B52" w:rsidRDefault="005A39C5" w:rsidP="00A13B11">
            <w:pPr>
              <w:rPr>
                <w:rFonts w:ascii="Calibri" w:hAnsi="Calibri"/>
                <w:b/>
              </w:rPr>
            </w:pPr>
          </w:p>
        </w:tc>
        <w:tc>
          <w:tcPr>
            <w:tcW w:w="4819" w:type="dxa"/>
            <w:tcBorders>
              <w:top w:val="nil"/>
              <w:left w:val="nil"/>
              <w:bottom w:val="single" w:sz="4" w:space="0" w:color="auto"/>
              <w:right w:val="nil"/>
            </w:tcBorders>
            <w:shd w:val="clear" w:color="auto" w:fill="auto"/>
          </w:tcPr>
          <w:p w:rsidR="005A39C5" w:rsidRPr="00137B52" w:rsidRDefault="005A39C5" w:rsidP="00A13B11">
            <w:pPr>
              <w:rPr>
                <w:rFonts w:ascii="Calibri" w:hAnsi="Calibri"/>
                <w:b/>
              </w:rPr>
            </w:pPr>
          </w:p>
        </w:tc>
        <w:tc>
          <w:tcPr>
            <w:tcW w:w="4820" w:type="dxa"/>
            <w:tcBorders>
              <w:top w:val="nil"/>
              <w:left w:val="nil"/>
              <w:bottom w:val="single" w:sz="4" w:space="0" w:color="auto"/>
              <w:right w:val="nil"/>
            </w:tcBorders>
            <w:shd w:val="clear" w:color="auto" w:fill="auto"/>
          </w:tcPr>
          <w:p w:rsidR="005A39C5" w:rsidRPr="00137B52" w:rsidRDefault="005A39C5" w:rsidP="00137B52">
            <w:pPr>
              <w:rPr>
                <w:rFonts w:ascii="Calibri" w:hAnsi="Calibri"/>
              </w:rPr>
            </w:pPr>
          </w:p>
        </w:tc>
        <w:tc>
          <w:tcPr>
            <w:tcW w:w="4820" w:type="dxa"/>
            <w:tcBorders>
              <w:top w:val="nil"/>
              <w:left w:val="nil"/>
              <w:bottom w:val="single" w:sz="4" w:space="0" w:color="auto"/>
              <w:right w:val="nil"/>
            </w:tcBorders>
            <w:shd w:val="clear" w:color="auto" w:fill="auto"/>
          </w:tcPr>
          <w:p w:rsidR="005A39C5" w:rsidRPr="00137B52" w:rsidRDefault="005A39C5" w:rsidP="00137B52">
            <w:pPr>
              <w:rPr>
                <w:rFonts w:ascii="Calibri" w:hAnsi="Calibri"/>
              </w:rPr>
            </w:pPr>
          </w:p>
        </w:tc>
      </w:tr>
      <w:tr w:rsidR="00137B52" w:rsidRPr="00137B52" w:rsidTr="005A39C5">
        <w:tc>
          <w:tcPr>
            <w:tcW w:w="709" w:type="dxa"/>
            <w:tcBorders>
              <w:top w:val="single" w:sz="4" w:space="0" w:color="auto"/>
            </w:tcBorders>
            <w:shd w:val="clear" w:color="auto" w:fill="F2F2F2"/>
          </w:tcPr>
          <w:p w:rsidR="00137B52" w:rsidRPr="00137B52" w:rsidRDefault="00137B52" w:rsidP="00A13B11">
            <w:pPr>
              <w:rPr>
                <w:rFonts w:ascii="Calibri" w:hAnsi="Calibri"/>
                <w:b/>
              </w:rPr>
            </w:pPr>
          </w:p>
        </w:tc>
        <w:tc>
          <w:tcPr>
            <w:tcW w:w="4819" w:type="dxa"/>
            <w:tcBorders>
              <w:top w:val="single" w:sz="4" w:space="0" w:color="auto"/>
            </w:tcBorders>
            <w:shd w:val="clear" w:color="auto" w:fill="F2F2F2"/>
          </w:tcPr>
          <w:p w:rsidR="00137B52" w:rsidRPr="00137B52" w:rsidRDefault="00137B52" w:rsidP="00A13B11">
            <w:pPr>
              <w:rPr>
                <w:rFonts w:ascii="Calibri" w:hAnsi="Calibri"/>
                <w:b/>
              </w:rPr>
            </w:pPr>
            <w:r w:rsidRPr="00137B52">
              <w:rPr>
                <w:rFonts w:ascii="Calibri" w:hAnsi="Calibri"/>
                <w:b/>
              </w:rPr>
              <w:t>Keeping safe at home: reducing risk of falls</w:t>
            </w:r>
            <w:r w:rsidR="00AC533F">
              <w:rPr>
                <w:rFonts w:ascii="Calibri" w:hAnsi="Calibri"/>
                <w:b/>
              </w:rPr>
              <w:t xml:space="preserve"> </w:t>
            </w:r>
            <w:r w:rsidR="00AC533F">
              <w:rPr>
                <w:rFonts w:ascii="Calibri" w:hAnsi="Calibri"/>
                <w:b/>
                <w:sz w:val="24"/>
                <w:szCs w:val="24"/>
              </w:rPr>
              <w:t>(cont’d)</w:t>
            </w:r>
          </w:p>
        </w:tc>
        <w:tc>
          <w:tcPr>
            <w:tcW w:w="4820" w:type="dxa"/>
            <w:tcBorders>
              <w:top w:val="single" w:sz="4" w:space="0" w:color="auto"/>
            </w:tcBorders>
            <w:shd w:val="clear" w:color="auto" w:fill="F2F2F2"/>
          </w:tcPr>
          <w:p w:rsidR="00137B52" w:rsidRPr="005A39C5" w:rsidRDefault="00137B52" w:rsidP="00137B52">
            <w:pPr>
              <w:rPr>
                <w:rFonts w:ascii="Calibri" w:hAnsi="Calibri"/>
                <w:b/>
              </w:rPr>
            </w:pPr>
            <w:r w:rsidRPr="005A39C5">
              <w:rPr>
                <w:rFonts w:ascii="Calibri" w:hAnsi="Calibri"/>
                <w:b/>
              </w:rPr>
              <w:t>What is your current practice?</w:t>
            </w:r>
          </w:p>
          <w:p w:rsidR="00137B52" w:rsidRPr="005A39C5" w:rsidRDefault="00137B52" w:rsidP="00137B52">
            <w:pPr>
              <w:rPr>
                <w:rFonts w:ascii="Calibri" w:hAnsi="Calibri"/>
                <w:b/>
              </w:rPr>
            </w:pPr>
            <w:r w:rsidRPr="005A39C5">
              <w:rPr>
                <w:rFonts w:ascii="Calibri" w:hAnsi="Calibri"/>
                <w:b/>
              </w:rPr>
              <w:t>How do you evidence this?</w:t>
            </w:r>
          </w:p>
        </w:tc>
        <w:tc>
          <w:tcPr>
            <w:tcW w:w="4820" w:type="dxa"/>
            <w:tcBorders>
              <w:top w:val="single" w:sz="4" w:space="0" w:color="auto"/>
            </w:tcBorders>
            <w:shd w:val="clear" w:color="auto" w:fill="F2F2F2"/>
          </w:tcPr>
          <w:p w:rsidR="00137B52" w:rsidRPr="005A39C5" w:rsidRDefault="00137B52" w:rsidP="00137B52">
            <w:pPr>
              <w:rPr>
                <w:rFonts w:ascii="Calibri" w:hAnsi="Calibri"/>
                <w:b/>
              </w:rPr>
            </w:pPr>
            <w:r w:rsidRPr="005A39C5">
              <w:rPr>
                <w:rFonts w:ascii="Calibri" w:hAnsi="Calibri"/>
                <w:b/>
              </w:rPr>
              <w:t>Comments</w:t>
            </w:r>
          </w:p>
          <w:p w:rsidR="00137B52" w:rsidRPr="005A39C5" w:rsidRDefault="00137B52" w:rsidP="00137B52">
            <w:pPr>
              <w:rPr>
                <w:rFonts w:ascii="Calibri" w:hAnsi="Calibri"/>
                <w:b/>
              </w:rPr>
            </w:pPr>
            <w:r w:rsidRPr="005A39C5">
              <w:rPr>
                <w:rFonts w:ascii="Calibri" w:hAnsi="Calibri"/>
                <w:b/>
              </w:rPr>
              <w:t>Action to be taken/by whom and when</w:t>
            </w:r>
          </w:p>
        </w:tc>
      </w:tr>
      <w:tr w:rsidR="00AB4831" w:rsidTr="00D2629A">
        <w:tc>
          <w:tcPr>
            <w:tcW w:w="709" w:type="dxa"/>
          </w:tcPr>
          <w:p w:rsidR="00AB4831" w:rsidRPr="00A65FF1" w:rsidRDefault="00AB4831">
            <w:pPr>
              <w:rPr>
                <w:rFonts w:ascii="Calibri" w:hAnsi="Calibri"/>
              </w:rPr>
            </w:pPr>
            <w:r w:rsidRPr="00A65FF1">
              <w:rPr>
                <w:rFonts w:ascii="Calibri" w:hAnsi="Calibri"/>
              </w:rPr>
              <w:t>4.</w:t>
            </w:r>
          </w:p>
        </w:tc>
        <w:tc>
          <w:tcPr>
            <w:tcW w:w="4819" w:type="dxa"/>
          </w:tcPr>
          <w:p w:rsidR="00AB4831" w:rsidRDefault="00AB4831">
            <w:pPr>
              <w:rPr>
                <w:rFonts w:ascii="Calibri" w:hAnsi="Calibri"/>
              </w:rPr>
            </w:pPr>
            <w:r>
              <w:rPr>
                <w:rFonts w:ascii="Calibri" w:hAnsi="Calibri"/>
              </w:rPr>
              <w:t>Occupational therapists should carry out a post-discharge home assessment to reduce the risk of falls following discharge from an inpatient rehabilitation facility, taking into account the person’s falls risk, functional ability and diagnosis.</w:t>
            </w:r>
          </w:p>
          <w:p w:rsidR="00AB4831" w:rsidRDefault="00AB4831">
            <w:pPr>
              <w:rPr>
                <w:rFonts w:ascii="Calibri" w:hAnsi="Calibri"/>
              </w:rPr>
            </w:pPr>
          </w:p>
          <w:p w:rsidR="00AB4831" w:rsidRDefault="00AB4831">
            <w:pPr>
              <w:rPr>
                <w:rFonts w:ascii="Calibri" w:hAnsi="Calibri"/>
              </w:rPr>
            </w:pPr>
          </w:p>
        </w:tc>
        <w:tc>
          <w:tcPr>
            <w:tcW w:w="4820" w:type="dxa"/>
            <w:shd w:val="clear" w:color="auto" w:fill="C6D9F1" w:themeFill="text2" w:themeFillTint="33"/>
          </w:tcPr>
          <w:p w:rsidR="00AB4831" w:rsidRPr="00A65FF1" w:rsidRDefault="00AB4831">
            <w:pPr>
              <w:rPr>
                <w:rFonts w:ascii="Calibri" w:hAnsi="Calibri"/>
              </w:rPr>
            </w:pPr>
          </w:p>
        </w:tc>
        <w:tc>
          <w:tcPr>
            <w:tcW w:w="4820" w:type="dxa"/>
            <w:shd w:val="clear" w:color="auto" w:fill="C6D9F1" w:themeFill="text2" w:themeFillTint="33"/>
          </w:tcPr>
          <w:p w:rsidR="00AB4831" w:rsidRPr="00A65FF1" w:rsidRDefault="00AB4831">
            <w:pPr>
              <w:rPr>
                <w:rFonts w:ascii="Calibri" w:hAnsi="Calibri"/>
              </w:rPr>
            </w:pPr>
          </w:p>
        </w:tc>
      </w:tr>
      <w:tr w:rsidR="002E7EC2" w:rsidTr="00D2629A">
        <w:tc>
          <w:tcPr>
            <w:tcW w:w="709" w:type="dxa"/>
          </w:tcPr>
          <w:p w:rsidR="002E7EC2" w:rsidRPr="00A65FF1" w:rsidRDefault="00AB4831">
            <w:pPr>
              <w:rPr>
                <w:rFonts w:ascii="Calibri" w:hAnsi="Calibri"/>
              </w:rPr>
            </w:pPr>
            <w:r>
              <w:rPr>
                <w:rFonts w:ascii="Calibri" w:hAnsi="Calibri"/>
              </w:rPr>
              <w:t>5.</w:t>
            </w:r>
          </w:p>
        </w:tc>
        <w:tc>
          <w:tcPr>
            <w:tcW w:w="4819" w:type="dxa"/>
          </w:tcPr>
          <w:p w:rsidR="002E7EC2" w:rsidRDefault="00563989">
            <w:pPr>
              <w:rPr>
                <w:rFonts w:ascii="Calibri" w:hAnsi="Calibri"/>
              </w:rPr>
            </w:pPr>
            <w:r>
              <w:rPr>
                <w:rFonts w:ascii="Calibri" w:hAnsi="Calibri"/>
              </w:rPr>
              <w:t>O</w:t>
            </w:r>
            <w:r w:rsidR="003B257F">
              <w:rPr>
                <w:rFonts w:ascii="Calibri" w:hAnsi="Calibri"/>
              </w:rPr>
              <w:t>ccupational therapists should offer service users who are living in the community advice, instruction and information on assistive devices as part of a home hazard assessment.</w:t>
            </w:r>
          </w:p>
          <w:p w:rsidR="008079BC" w:rsidRDefault="008079BC">
            <w:pPr>
              <w:rPr>
                <w:rFonts w:ascii="Calibri" w:hAnsi="Calibri"/>
              </w:rPr>
            </w:pPr>
          </w:p>
          <w:p w:rsidR="00B94B2A" w:rsidRDefault="00B94B2A">
            <w:pPr>
              <w:rPr>
                <w:rFonts w:ascii="Calibri" w:hAnsi="Calibri"/>
              </w:rPr>
            </w:pPr>
          </w:p>
          <w:p w:rsidR="00D24519" w:rsidRPr="00A65FF1" w:rsidRDefault="00D24519">
            <w:pPr>
              <w:rPr>
                <w:rFonts w:ascii="Calibri" w:hAnsi="Calibri"/>
              </w:rPr>
            </w:pPr>
          </w:p>
        </w:tc>
        <w:tc>
          <w:tcPr>
            <w:tcW w:w="4820" w:type="dxa"/>
            <w:shd w:val="clear" w:color="auto" w:fill="C6D9F1" w:themeFill="text2" w:themeFillTint="33"/>
          </w:tcPr>
          <w:p w:rsidR="002E7EC2" w:rsidRPr="00A65FF1" w:rsidRDefault="002E7EC2">
            <w:pPr>
              <w:rPr>
                <w:rFonts w:ascii="Calibri" w:hAnsi="Calibri"/>
              </w:rPr>
            </w:pPr>
          </w:p>
        </w:tc>
        <w:tc>
          <w:tcPr>
            <w:tcW w:w="4820" w:type="dxa"/>
            <w:shd w:val="clear" w:color="auto" w:fill="C6D9F1" w:themeFill="text2" w:themeFillTint="33"/>
          </w:tcPr>
          <w:p w:rsidR="002E7EC2" w:rsidRPr="00A65FF1" w:rsidRDefault="002E7EC2">
            <w:pPr>
              <w:rPr>
                <w:rFonts w:ascii="Calibri" w:hAnsi="Calibri"/>
              </w:rPr>
            </w:pPr>
          </w:p>
        </w:tc>
      </w:tr>
    </w:tbl>
    <w:p w:rsidR="008664C9" w:rsidRDefault="008664C9" w:rsidP="008664C9">
      <w:pPr>
        <w:rPr>
          <w:rFonts w:ascii="Calibri" w:hAnsi="Calibri"/>
        </w:rPr>
      </w:pPr>
    </w:p>
    <w:tbl>
      <w:tblPr>
        <w:tblW w:w="1516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820"/>
        <w:gridCol w:w="4819"/>
        <w:gridCol w:w="4820"/>
      </w:tblGrid>
      <w:tr w:rsidR="008664C9" w:rsidTr="006775AA">
        <w:tc>
          <w:tcPr>
            <w:tcW w:w="709" w:type="dxa"/>
            <w:shd w:val="clear" w:color="auto" w:fill="F2F2F2"/>
          </w:tcPr>
          <w:p w:rsidR="008664C9" w:rsidRPr="00A65FF1" w:rsidRDefault="008664C9" w:rsidP="00A13B11">
            <w:pPr>
              <w:rPr>
                <w:rFonts w:ascii="Calibri" w:hAnsi="Calibri"/>
              </w:rPr>
            </w:pPr>
          </w:p>
        </w:tc>
        <w:tc>
          <w:tcPr>
            <w:tcW w:w="4820" w:type="dxa"/>
            <w:shd w:val="clear" w:color="auto" w:fill="F2F2F2"/>
          </w:tcPr>
          <w:p w:rsidR="008664C9" w:rsidRPr="00A65FF1" w:rsidRDefault="008664C9" w:rsidP="00A13B11">
            <w:pPr>
              <w:rPr>
                <w:rFonts w:ascii="Calibri" w:hAnsi="Calibri"/>
                <w:b/>
                <w:sz w:val="24"/>
                <w:szCs w:val="24"/>
              </w:rPr>
            </w:pPr>
            <w:r>
              <w:rPr>
                <w:rFonts w:ascii="Calibri" w:hAnsi="Calibri"/>
                <w:b/>
                <w:sz w:val="24"/>
                <w:szCs w:val="24"/>
              </w:rPr>
              <w:t>Keeping active: reducing fear of falling</w:t>
            </w:r>
          </w:p>
        </w:tc>
        <w:tc>
          <w:tcPr>
            <w:tcW w:w="4819" w:type="dxa"/>
            <w:shd w:val="clear" w:color="auto" w:fill="F2F2F2"/>
          </w:tcPr>
          <w:p w:rsidR="008664C9" w:rsidRPr="005A39C5" w:rsidRDefault="008664C9" w:rsidP="00A13B11">
            <w:pPr>
              <w:rPr>
                <w:rFonts w:ascii="Calibri" w:hAnsi="Calibri"/>
                <w:b/>
              </w:rPr>
            </w:pPr>
            <w:r w:rsidRPr="005A39C5">
              <w:rPr>
                <w:rFonts w:ascii="Calibri" w:hAnsi="Calibri"/>
                <w:b/>
              </w:rPr>
              <w:t>What is your current practice?</w:t>
            </w:r>
          </w:p>
          <w:p w:rsidR="008664C9" w:rsidRPr="005A39C5" w:rsidRDefault="008664C9" w:rsidP="00A13B11">
            <w:pPr>
              <w:rPr>
                <w:rFonts w:ascii="Calibri" w:hAnsi="Calibri"/>
                <w:b/>
              </w:rPr>
            </w:pPr>
            <w:r w:rsidRPr="005A39C5">
              <w:rPr>
                <w:rFonts w:ascii="Calibri" w:hAnsi="Calibri"/>
                <w:b/>
              </w:rPr>
              <w:t>How do you evidence this?</w:t>
            </w:r>
          </w:p>
        </w:tc>
        <w:tc>
          <w:tcPr>
            <w:tcW w:w="4820" w:type="dxa"/>
            <w:shd w:val="clear" w:color="auto" w:fill="F2F2F2"/>
          </w:tcPr>
          <w:p w:rsidR="008664C9" w:rsidRPr="005A39C5" w:rsidRDefault="008664C9" w:rsidP="00A13B11">
            <w:pPr>
              <w:rPr>
                <w:rFonts w:ascii="Calibri" w:hAnsi="Calibri"/>
                <w:b/>
              </w:rPr>
            </w:pPr>
            <w:r w:rsidRPr="005A39C5">
              <w:rPr>
                <w:rFonts w:ascii="Calibri" w:hAnsi="Calibri"/>
                <w:b/>
              </w:rPr>
              <w:t>Comments</w:t>
            </w:r>
          </w:p>
          <w:p w:rsidR="008664C9" w:rsidRPr="005A39C5" w:rsidRDefault="008664C9" w:rsidP="00A13B11">
            <w:pPr>
              <w:rPr>
                <w:rFonts w:ascii="Calibri" w:hAnsi="Calibri"/>
                <w:b/>
              </w:rPr>
            </w:pPr>
            <w:r w:rsidRPr="005A39C5">
              <w:rPr>
                <w:rFonts w:ascii="Calibri" w:hAnsi="Calibri"/>
                <w:b/>
              </w:rPr>
              <w:t>Action to be taken/by whom and when</w:t>
            </w:r>
          </w:p>
        </w:tc>
      </w:tr>
      <w:tr w:rsidR="00137B52" w:rsidTr="00D2629A">
        <w:tc>
          <w:tcPr>
            <w:tcW w:w="709" w:type="dxa"/>
          </w:tcPr>
          <w:p w:rsidR="00137B52" w:rsidRPr="00A65FF1" w:rsidRDefault="00AB4831" w:rsidP="00A13B11">
            <w:pPr>
              <w:rPr>
                <w:rFonts w:ascii="Calibri" w:hAnsi="Calibri"/>
              </w:rPr>
            </w:pPr>
            <w:r>
              <w:rPr>
                <w:rFonts w:ascii="Calibri" w:hAnsi="Calibri"/>
              </w:rPr>
              <w:t>6</w:t>
            </w:r>
            <w:r w:rsidR="00137B52">
              <w:rPr>
                <w:rFonts w:ascii="Calibri" w:hAnsi="Calibri"/>
              </w:rPr>
              <w:t>.</w:t>
            </w:r>
          </w:p>
        </w:tc>
        <w:tc>
          <w:tcPr>
            <w:tcW w:w="4820" w:type="dxa"/>
          </w:tcPr>
          <w:p w:rsidR="00137B52" w:rsidRDefault="00563989" w:rsidP="00137B52">
            <w:pPr>
              <w:rPr>
                <w:rFonts w:ascii="Calibri" w:hAnsi="Calibri"/>
              </w:rPr>
            </w:pPr>
            <w:r>
              <w:rPr>
                <w:rFonts w:ascii="Calibri" w:hAnsi="Calibri"/>
              </w:rPr>
              <w:t>O</w:t>
            </w:r>
            <w:r w:rsidR="00137B52">
              <w:rPr>
                <w:rFonts w:ascii="Calibri" w:hAnsi="Calibri"/>
              </w:rPr>
              <w:t xml:space="preserve">ccupational therapists should explore with </w:t>
            </w:r>
            <w:r w:rsidR="00AB4831">
              <w:rPr>
                <w:rFonts w:ascii="Calibri" w:hAnsi="Calibri"/>
              </w:rPr>
              <w:t>the person</w:t>
            </w:r>
            <w:r w:rsidR="00137B52">
              <w:rPr>
                <w:rFonts w:ascii="Calibri" w:hAnsi="Calibri"/>
              </w:rPr>
              <w:t xml:space="preserve"> whether fear of falling may be restricting activity, both in and outside the home, and include the promotion of occupational activity within individualised intervention plans.</w:t>
            </w:r>
          </w:p>
          <w:p w:rsidR="00AB4831" w:rsidRDefault="00AB4831" w:rsidP="00A13B11">
            <w:pPr>
              <w:rPr>
                <w:rFonts w:ascii="Calibri" w:hAnsi="Calibri"/>
                <w:b/>
                <w:sz w:val="24"/>
                <w:szCs w:val="24"/>
              </w:rPr>
            </w:pPr>
          </w:p>
        </w:tc>
        <w:tc>
          <w:tcPr>
            <w:tcW w:w="4819" w:type="dxa"/>
            <w:shd w:val="clear" w:color="auto" w:fill="C6D9F1" w:themeFill="text2" w:themeFillTint="33"/>
          </w:tcPr>
          <w:p w:rsidR="00137B52" w:rsidRPr="00A65FF1" w:rsidRDefault="00137B52" w:rsidP="00A13B11">
            <w:pPr>
              <w:rPr>
                <w:rFonts w:ascii="Calibri" w:hAnsi="Calibri"/>
              </w:rPr>
            </w:pPr>
          </w:p>
        </w:tc>
        <w:tc>
          <w:tcPr>
            <w:tcW w:w="4820" w:type="dxa"/>
            <w:shd w:val="clear" w:color="auto" w:fill="C6D9F1" w:themeFill="text2" w:themeFillTint="33"/>
          </w:tcPr>
          <w:p w:rsidR="00137B52" w:rsidRPr="00A65FF1" w:rsidRDefault="00137B52" w:rsidP="00A13B11">
            <w:pPr>
              <w:rPr>
                <w:rFonts w:ascii="Calibri" w:hAnsi="Calibri"/>
              </w:rPr>
            </w:pPr>
          </w:p>
        </w:tc>
      </w:tr>
    </w:tbl>
    <w:p w:rsidR="005A39C5" w:rsidRDefault="005A39C5"/>
    <w:tbl>
      <w:tblPr>
        <w:tblW w:w="1516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820"/>
        <w:gridCol w:w="4819"/>
        <w:gridCol w:w="4820"/>
      </w:tblGrid>
      <w:tr w:rsidR="00322859" w:rsidTr="006775AA">
        <w:tc>
          <w:tcPr>
            <w:tcW w:w="709" w:type="dxa"/>
            <w:shd w:val="clear" w:color="auto" w:fill="F2F2F2"/>
          </w:tcPr>
          <w:p w:rsidR="00322859" w:rsidRDefault="00322859" w:rsidP="00A13B11">
            <w:pPr>
              <w:rPr>
                <w:rFonts w:ascii="Calibri" w:hAnsi="Calibri"/>
              </w:rPr>
            </w:pPr>
          </w:p>
        </w:tc>
        <w:tc>
          <w:tcPr>
            <w:tcW w:w="4820" w:type="dxa"/>
            <w:shd w:val="clear" w:color="auto" w:fill="F2F2F2"/>
          </w:tcPr>
          <w:p w:rsidR="00322859" w:rsidRDefault="00322859" w:rsidP="00A13B11">
            <w:pPr>
              <w:rPr>
                <w:rFonts w:ascii="Calibri" w:hAnsi="Calibri"/>
              </w:rPr>
            </w:pPr>
            <w:r>
              <w:rPr>
                <w:rFonts w:ascii="Calibri" w:hAnsi="Calibri"/>
                <w:b/>
                <w:sz w:val="24"/>
                <w:szCs w:val="24"/>
              </w:rPr>
              <w:t>Keeping active: reducing fear of falling</w:t>
            </w:r>
            <w:r w:rsidR="00AC533F">
              <w:rPr>
                <w:rFonts w:ascii="Calibri" w:hAnsi="Calibri"/>
                <w:b/>
                <w:sz w:val="24"/>
                <w:szCs w:val="24"/>
              </w:rPr>
              <w:t xml:space="preserve"> (cont’d)</w:t>
            </w:r>
          </w:p>
        </w:tc>
        <w:tc>
          <w:tcPr>
            <w:tcW w:w="4819" w:type="dxa"/>
            <w:shd w:val="clear" w:color="auto" w:fill="F2F2F2"/>
          </w:tcPr>
          <w:p w:rsidR="00322859" w:rsidRPr="005A39C5" w:rsidRDefault="00322859" w:rsidP="00322859">
            <w:pPr>
              <w:rPr>
                <w:rFonts w:ascii="Calibri" w:hAnsi="Calibri"/>
                <w:b/>
              </w:rPr>
            </w:pPr>
            <w:r w:rsidRPr="005A39C5">
              <w:rPr>
                <w:rFonts w:ascii="Calibri" w:hAnsi="Calibri"/>
                <w:b/>
              </w:rPr>
              <w:t>What is your current practice?</w:t>
            </w:r>
          </w:p>
          <w:p w:rsidR="00322859" w:rsidRPr="005A39C5" w:rsidRDefault="00322859" w:rsidP="00322859">
            <w:pPr>
              <w:rPr>
                <w:rFonts w:ascii="Calibri" w:hAnsi="Calibri"/>
                <w:b/>
              </w:rPr>
            </w:pPr>
            <w:r w:rsidRPr="005A39C5">
              <w:rPr>
                <w:rFonts w:ascii="Calibri" w:hAnsi="Calibri"/>
                <w:b/>
              </w:rPr>
              <w:t>How do you evidence this?</w:t>
            </w:r>
          </w:p>
        </w:tc>
        <w:tc>
          <w:tcPr>
            <w:tcW w:w="4820" w:type="dxa"/>
            <w:shd w:val="clear" w:color="auto" w:fill="F2F2F2"/>
          </w:tcPr>
          <w:p w:rsidR="00322859" w:rsidRPr="005A39C5" w:rsidRDefault="00322859" w:rsidP="00322859">
            <w:pPr>
              <w:rPr>
                <w:rFonts w:ascii="Calibri" w:hAnsi="Calibri"/>
                <w:b/>
              </w:rPr>
            </w:pPr>
            <w:r w:rsidRPr="005A39C5">
              <w:rPr>
                <w:rFonts w:ascii="Calibri" w:hAnsi="Calibri"/>
                <w:b/>
              </w:rPr>
              <w:t>Comments</w:t>
            </w:r>
          </w:p>
          <w:p w:rsidR="00322859" w:rsidRPr="005A39C5" w:rsidRDefault="00322859" w:rsidP="00322859">
            <w:pPr>
              <w:rPr>
                <w:rFonts w:ascii="Calibri" w:hAnsi="Calibri"/>
                <w:b/>
              </w:rPr>
            </w:pPr>
            <w:r w:rsidRPr="005A39C5">
              <w:rPr>
                <w:rFonts w:ascii="Calibri" w:hAnsi="Calibri"/>
                <w:b/>
              </w:rPr>
              <w:t>Action to be taken/by whom and when</w:t>
            </w:r>
          </w:p>
        </w:tc>
      </w:tr>
      <w:tr w:rsidR="00AB4831" w:rsidTr="005A39C5">
        <w:tc>
          <w:tcPr>
            <w:tcW w:w="709" w:type="dxa"/>
          </w:tcPr>
          <w:p w:rsidR="00AB4831" w:rsidRDefault="00AB4831" w:rsidP="00341B3E">
            <w:pPr>
              <w:rPr>
                <w:rFonts w:ascii="Calibri" w:hAnsi="Calibri"/>
              </w:rPr>
            </w:pPr>
            <w:r>
              <w:rPr>
                <w:rFonts w:ascii="Calibri" w:hAnsi="Calibri"/>
              </w:rPr>
              <w:t>7.</w:t>
            </w:r>
          </w:p>
        </w:tc>
        <w:tc>
          <w:tcPr>
            <w:tcW w:w="4820" w:type="dxa"/>
          </w:tcPr>
          <w:p w:rsidR="00AB4831" w:rsidRDefault="00AB4831" w:rsidP="00341B3E">
            <w:pPr>
              <w:rPr>
                <w:rFonts w:ascii="Calibri" w:hAnsi="Calibri"/>
              </w:rPr>
            </w:pPr>
            <w:r>
              <w:rPr>
                <w:rFonts w:ascii="Calibri" w:hAnsi="Calibri"/>
              </w:rPr>
              <w:t xml:space="preserve">Occupational therapists should listen to an individual’s subjective views about their falls risk, alongside using objective functionally based outcomes, to determine the influence of fear of falling on the person’s daily life. </w:t>
            </w:r>
          </w:p>
          <w:p w:rsidR="00AB4831" w:rsidRDefault="00AB4831" w:rsidP="00341B3E">
            <w:pPr>
              <w:rPr>
                <w:rFonts w:ascii="Calibri" w:hAnsi="Calibri"/>
              </w:rPr>
            </w:pPr>
          </w:p>
          <w:p w:rsidR="00AB4831" w:rsidRDefault="00AB4831" w:rsidP="00341B3E">
            <w:pPr>
              <w:rPr>
                <w:rFonts w:ascii="Calibri" w:hAnsi="Calibri"/>
              </w:rPr>
            </w:pPr>
          </w:p>
        </w:tc>
        <w:tc>
          <w:tcPr>
            <w:tcW w:w="4819" w:type="dxa"/>
            <w:shd w:val="clear" w:color="auto" w:fill="C6D9F1" w:themeFill="text2" w:themeFillTint="33"/>
          </w:tcPr>
          <w:p w:rsidR="00AB4831" w:rsidRPr="00A65FF1" w:rsidRDefault="00AB4831" w:rsidP="00A13B11">
            <w:pPr>
              <w:rPr>
                <w:rFonts w:ascii="Calibri" w:hAnsi="Calibri"/>
              </w:rPr>
            </w:pPr>
          </w:p>
        </w:tc>
        <w:tc>
          <w:tcPr>
            <w:tcW w:w="4820" w:type="dxa"/>
            <w:tcBorders>
              <w:bottom w:val="single" w:sz="4" w:space="0" w:color="auto"/>
            </w:tcBorders>
            <w:shd w:val="clear" w:color="auto" w:fill="C6D9F1" w:themeFill="text2" w:themeFillTint="33"/>
          </w:tcPr>
          <w:p w:rsidR="00AB4831" w:rsidRPr="00A65FF1" w:rsidRDefault="00AB4831" w:rsidP="00A13B11">
            <w:pPr>
              <w:rPr>
                <w:rFonts w:ascii="Calibri" w:hAnsi="Calibri"/>
              </w:rPr>
            </w:pPr>
          </w:p>
        </w:tc>
      </w:tr>
      <w:tr w:rsidR="00AB4831" w:rsidTr="005A39C5">
        <w:tc>
          <w:tcPr>
            <w:tcW w:w="709" w:type="dxa"/>
          </w:tcPr>
          <w:p w:rsidR="00AB4831" w:rsidRDefault="00AB4831" w:rsidP="00A13B11">
            <w:pPr>
              <w:rPr>
                <w:rFonts w:ascii="Calibri" w:hAnsi="Calibri"/>
              </w:rPr>
            </w:pPr>
            <w:r>
              <w:rPr>
                <w:rFonts w:ascii="Calibri" w:hAnsi="Calibri"/>
              </w:rPr>
              <w:t>8.</w:t>
            </w:r>
          </w:p>
        </w:tc>
        <w:tc>
          <w:tcPr>
            <w:tcW w:w="4820" w:type="dxa"/>
          </w:tcPr>
          <w:p w:rsidR="00AB4831" w:rsidRDefault="00AB4831" w:rsidP="00137B52">
            <w:pPr>
              <w:rPr>
                <w:rFonts w:ascii="Calibri" w:hAnsi="Calibri"/>
              </w:rPr>
            </w:pPr>
            <w:r>
              <w:rPr>
                <w:rFonts w:ascii="Calibri" w:hAnsi="Calibri"/>
              </w:rPr>
              <w:t>Occupational therapists should seek ways of enabling service users to minimise the risk of falling when performing chosen activities, wherever possible, as this may improve confidence and enable realistic risk taking.</w:t>
            </w:r>
          </w:p>
          <w:p w:rsidR="00AB4831" w:rsidRDefault="00AB4831" w:rsidP="00137B52">
            <w:pPr>
              <w:rPr>
                <w:rFonts w:ascii="Calibri" w:hAnsi="Calibri"/>
              </w:rPr>
            </w:pPr>
          </w:p>
          <w:p w:rsidR="00AB4831" w:rsidRDefault="00AB4831" w:rsidP="00137B52">
            <w:pPr>
              <w:rPr>
                <w:rFonts w:ascii="Calibri" w:hAnsi="Calibri"/>
              </w:rPr>
            </w:pPr>
          </w:p>
        </w:tc>
        <w:tc>
          <w:tcPr>
            <w:tcW w:w="4819" w:type="dxa"/>
            <w:tcBorders>
              <w:right w:val="single" w:sz="4" w:space="0" w:color="auto"/>
            </w:tcBorders>
            <w:shd w:val="clear" w:color="auto" w:fill="C6D9F1" w:themeFill="text2" w:themeFillTint="33"/>
          </w:tcPr>
          <w:p w:rsidR="00AB4831" w:rsidRPr="00A65FF1" w:rsidRDefault="00AB4831" w:rsidP="00A13B11">
            <w:pPr>
              <w:rPr>
                <w:rFonts w:ascii="Calibri" w:hAnsi="Calibri"/>
              </w:rPr>
            </w:pPr>
          </w:p>
        </w:tc>
        <w:tc>
          <w:tcPr>
            <w:tcW w:w="482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AB4831" w:rsidRPr="00A65FF1" w:rsidRDefault="00AB4831" w:rsidP="00A13B11">
            <w:pPr>
              <w:rPr>
                <w:rFonts w:ascii="Calibri" w:hAnsi="Calibri"/>
              </w:rPr>
            </w:pPr>
          </w:p>
        </w:tc>
      </w:tr>
      <w:tr w:rsidR="00AB4831" w:rsidTr="005A39C5">
        <w:tc>
          <w:tcPr>
            <w:tcW w:w="709" w:type="dxa"/>
          </w:tcPr>
          <w:p w:rsidR="00AB4831" w:rsidRDefault="00AB4831" w:rsidP="00A13B11">
            <w:pPr>
              <w:rPr>
                <w:rFonts w:ascii="Calibri" w:hAnsi="Calibri"/>
              </w:rPr>
            </w:pPr>
            <w:r>
              <w:rPr>
                <w:rFonts w:ascii="Calibri" w:hAnsi="Calibri"/>
              </w:rPr>
              <w:t>9.</w:t>
            </w:r>
          </w:p>
        </w:tc>
        <w:tc>
          <w:tcPr>
            <w:tcW w:w="4820" w:type="dxa"/>
          </w:tcPr>
          <w:p w:rsidR="00AB4831" w:rsidRDefault="00AB4831" w:rsidP="00137B52">
            <w:pPr>
              <w:rPr>
                <w:rFonts w:ascii="Calibri" w:hAnsi="Calibri"/>
              </w:rPr>
            </w:pPr>
            <w:r>
              <w:rPr>
                <w:rFonts w:ascii="Calibri" w:hAnsi="Calibri"/>
              </w:rPr>
              <w:t>Occupational therapists should facilitate caregivers, family and friends to adopt a positive approach to risk.</w:t>
            </w:r>
          </w:p>
          <w:p w:rsidR="00AB4831" w:rsidRDefault="00AB4831" w:rsidP="00137B52">
            <w:pPr>
              <w:rPr>
                <w:rFonts w:ascii="Calibri" w:hAnsi="Calibri"/>
              </w:rPr>
            </w:pPr>
          </w:p>
          <w:p w:rsidR="00AB4831" w:rsidRDefault="00AB4831" w:rsidP="00137B52">
            <w:pPr>
              <w:rPr>
                <w:rFonts w:ascii="Calibri" w:hAnsi="Calibri"/>
              </w:rPr>
            </w:pPr>
          </w:p>
          <w:p w:rsidR="00AB4831" w:rsidRDefault="00AB4831" w:rsidP="00137B52">
            <w:pPr>
              <w:rPr>
                <w:rFonts w:ascii="Calibri" w:hAnsi="Calibri"/>
              </w:rPr>
            </w:pPr>
          </w:p>
          <w:p w:rsidR="00AB4831" w:rsidRDefault="00AB4831" w:rsidP="00137B52">
            <w:pPr>
              <w:rPr>
                <w:rFonts w:ascii="Calibri" w:hAnsi="Calibri"/>
              </w:rPr>
            </w:pPr>
          </w:p>
          <w:p w:rsidR="00AB4831" w:rsidRDefault="00AB4831" w:rsidP="00137B52">
            <w:pPr>
              <w:rPr>
                <w:rFonts w:ascii="Calibri" w:hAnsi="Calibri"/>
              </w:rPr>
            </w:pPr>
          </w:p>
        </w:tc>
        <w:tc>
          <w:tcPr>
            <w:tcW w:w="4819" w:type="dxa"/>
            <w:shd w:val="clear" w:color="auto" w:fill="C6D9F1" w:themeFill="text2" w:themeFillTint="33"/>
          </w:tcPr>
          <w:p w:rsidR="00AB4831" w:rsidRPr="00A65FF1" w:rsidRDefault="00AB4831" w:rsidP="00A13B11">
            <w:pPr>
              <w:rPr>
                <w:rFonts w:ascii="Calibri" w:hAnsi="Calibri"/>
              </w:rPr>
            </w:pPr>
          </w:p>
        </w:tc>
        <w:tc>
          <w:tcPr>
            <w:tcW w:w="4820" w:type="dxa"/>
            <w:tcBorders>
              <w:top w:val="single" w:sz="4" w:space="0" w:color="auto"/>
            </w:tcBorders>
            <w:shd w:val="clear" w:color="auto" w:fill="C6D9F1" w:themeFill="text2" w:themeFillTint="33"/>
          </w:tcPr>
          <w:p w:rsidR="00AB4831" w:rsidRPr="00A65FF1" w:rsidRDefault="00AB4831" w:rsidP="00A13B11">
            <w:pPr>
              <w:rPr>
                <w:rFonts w:ascii="Calibri" w:hAnsi="Calibri"/>
              </w:rPr>
            </w:pPr>
          </w:p>
        </w:tc>
      </w:tr>
    </w:tbl>
    <w:p w:rsidR="00137B52" w:rsidRDefault="00137B52" w:rsidP="00FD050E">
      <w:pPr>
        <w:rPr>
          <w:rFonts w:ascii="Calibri" w:hAnsi="Calibri"/>
        </w:rPr>
      </w:pPr>
    </w:p>
    <w:p w:rsidR="00AB4831" w:rsidRDefault="00AB4831" w:rsidP="00FD050E">
      <w:pPr>
        <w:rPr>
          <w:rFonts w:ascii="Calibri" w:hAnsi="Calibri"/>
        </w:rPr>
      </w:pPr>
    </w:p>
    <w:tbl>
      <w:tblPr>
        <w:tblW w:w="1516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820"/>
        <w:gridCol w:w="4819"/>
        <w:gridCol w:w="4820"/>
      </w:tblGrid>
      <w:tr w:rsidR="005A39C5" w:rsidTr="005A39C5">
        <w:tc>
          <w:tcPr>
            <w:tcW w:w="709" w:type="dxa"/>
            <w:tcBorders>
              <w:top w:val="nil"/>
              <w:left w:val="nil"/>
              <w:bottom w:val="single" w:sz="4" w:space="0" w:color="auto"/>
              <w:right w:val="nil"/>
            </w:tcBorders>
            <w:shd w:val="clear" w:color="auto" w:fill="auto"/>
          </w:tcPr>
          <w:p w:rsidR="005A39C5" w:rsidRPr="00A65FF1" w:rsidRDefault="005A39C5" w:rsidP="00777266">
            <w:pPr>
              <w:rPr>
                <w:rFonts w:ascii="Calibri" w:hAnsi="Calibri"/>
              </w:rPr>
            </w:pPr>
          </w:p>
        </w:tc>
        <w:tc>
          <w:tcPr>
            <w:tcW w:w="4820" w:type="dxa"/>
            <w:tcBorders>
              <w:top w:val="nil"/>
              <w:left w:val="nil"/>
              <w:bottom w:val="single" w:sz="4" w:space="0" w:color="auto"/>
              <w:right w:val="nil"/>
            </w:tcBorders>
            <w:shd w:val="clear" w:color="auto" w:fill="auto"/>
          </w:tcPr>
          <w:p w:rsidR="005A39C5" w:rsidRDefault="005A39C5" w:rsidP="00777266">
            <w:pPr>
              <w:rPr>
                <w:rFonts w:ascii="Calibri" w:hAnsi="Calibri"/>
                <w:b/>
                <w:sz w:val="24"/>
                <w:szCs w:val="24"/>
              </w:rPr>
            </w:pPr>
          </w:p>
        </w:tc>
        <w:tc>
          <w:tcPr>
            <w:tcW w:w="4819" w:type="dxa"/>
            <w:tcBorders>
              <w:top w:val="nil"/>
              <w:left w:val="nil"/>
              <w:bottom w:val="single" w:sz="4" w:space="0" w:color="auto"/>
              <w:right w:val="nil"/>
            </w:tcBorders>
            <w:shd w:val="clear" w:color="auto" w:fill="auto"/>
          </w:tcPr>
          <w:p w:rsidR="005A39C5" w:rsidRPr="00A65FF1" w:rsidRDefault="005A39C5" w:rsidP="00777266">
            <w:pPr>
              <w:rPr>
                <w:rFonts w:ascii="Calibri" w:hAnsi="Calibri"/>
              </w:rPr>
            </w:pPr>
          </w:p>
        </w:tc>
        <w:tc>
          <w:tcPr>
            <w:tcW w:w="4820" w:type="dxa"/>
            <w:tcBorders>
              <w:top w:val="nil"/>
              <w:left w:val="nil"/>
              <w:bottom w:val="single" w:sz="4" w:space="0" w:color="auto"/>
              <w:right w:val="nil"/>
            </w:tcBorders>
            <w:shd w:val="clear" w:color="auto" w:fill="auto"/>
          </w:tcPr>
          <w:p w:rsidR="005A39C5" w:rsidRPr="00A65FF1" w:rsidRDefault="005A39C5" w:rsidP="00777266">
            <w:pPr>
              <w:rPr>
                <w:rFonts w:ascii="Calibri" w:hAnsi="Calibri"/>
              </w:rPr>
            </w:pPr>
          </w:p>
        </w:tc>
      </w:tr>
      <w:tr w:rsidR="00777266" w:rsidTr="005A39C5">
        <w:tc>
          <w:tcPr>
            <w:tcW w:w="709" w:type="dxa"/>
            <w:tcBorders>
              <w:top w:val="single" w:sz="4" w:space="0" w:color="auto"/>
              <w:left w:val="single" w:sz="4" w:space="0" w:color="auto"/>
              <w:bottom w:val="single" w:sz="4" w:space="0" w:color="auto"/>
              <w:right w:val="single" w:sz="4" w:space="0" w:color="auto"/>
            </w:tcBorders>
            <w:shd w:val="clear" w:color="auto" w:fill="F2F2F2"/>
          </w:tcPr>
          <w:p w:rsidR="00777266" w:rsidRPr="00A65FF1" w:rsidRDefault="00777266" w:rsidP="00777266">
            <w:pPr>
              <w:rPr>
                <w:rFonts w:ascii="Calibri" w:hAnsi="Calibri"/>
              </w:rPr>
            </w:pPr>
          </w:p>
        </w:tc>
        <w:tc>
          <w:tcPr>
            <w:tcW w:w="4820" w:type="dxa"/>
            <w:tcBorders>
              <w:top w:val="single" w:sz="4" w:space="0" w:color="auto"/>
              <w:left w:val="single" w:sz="4" w:space="0" w:color="auto"/>
              <w:bottom w:val="single" w:sz="4" w:space="0" w:color="auto"/>
              <w:right w:val="single" w:sz="4" w:space="0" w:color="auto"/>
            </w:tcBorders>
            <w:shd w:val="clear" w:color="auto" w:fill="F2F2F2"/>
          </w:tcPr>
          <w:p w:rsidR="00777266" w:rsidRPr="00A65FF1" w:rsidRDefault="00AC533F" w:rsidP="00777266">
            <w:pPr>
              <w:rPr>
                <w:rFonts w:ascii="Calibri" w:hAnsi="Calibri"/>
                <w:b/>
                <w:sz w:val="24"/>
                <w:szCs w:val="24"/>
              </w:rPr>
            </w:pPr>
            <w:r>
              <w:rPr>
                <w:rFonts w:ascii="Calibri" w:hAnsi="Calibri"/>
                <w:b/>
                <w:sz w:val="24"/>
                <w:szCs w:val="24"/>
              </w:rPr>
              <w:t>Falls management: making it meaningful</w:t>
            </w:r>
          </w:p>
        </w:tc>
        <w:tc>
          <w:tcPr>
            <w:tcW w:w="4819" w:type="dxa"/>
            <w:tcBorders>
              <w:top w:val="single" w:sz="4" w:space="0" w:color="auto"/>
              <w:left w:val="single" w:sz="4" w:space="0" w:color="auto"/>
              <w:bottom w:val="single" w:sz="4" w:space="0" w:color="auto"/>
              <w:right w:val="single" w:sz="4" w:space="0" w:color="auto"/>
            </w:tcBorders>
            <w:shd w:val="clear" w:color="auto" w:fill="F2F2F2"/>
          </w:tcPr>
          <w:p w:rsidR="00777266" w:rsidRPr="005A39C5" w:rsidRDefault="00777266" w:rsidP="00777266">
            <w:pPr>
              <w:rPr>
                <w:rFonts w:ascii="Calibri" w:hAnsi="Calibri"/>
                <w:b/>
              </w:rPr>
            </w:pPr>
            <w:r w:rsidRPr="005A39C5">
              <w:rPr>
                <w:rFonts w:ascii="Calibri" w:hAnsi="Calibri"/>
                <w:b/>
              </w:rPr>
              <w:t>What is your current practice?</w:t>
            </w:r>
          </w:p>
          <w:p w:rsidR="00777266" w:rsidRPr="005A39C5" w:rsidRDefault="00777266" w:rsidP="00777266">
            <w:pPr>
              <w:rPr>
                <w:rFonts w:ascii="Calibri" w:hAnsi="Calibri"/>
                <w:b/>
              </w:rPr>
            </w:pPr>
            <w:r w:rsidRPr="005A39C5">
              <w:rPr>
                <w:rFonts w:ascii="Calibri" w:hAnsi="Calibri"/>
                <w:b/>
              </w:rPr>
              <w:t>How do you evidence this?</w:t>
            </w:r>
          </w:p>
        </w:tc>
        <w:tc>
          <w:tcPr>
            <w:tcW w:w="4820" w:type="dxa"/>
            <w:tcBorders>
              <w:top w:val="single" w:sz="4" w:space="0" w:color="auto"/>
              <w:left w:val="single" w:sz="4" w:space="0" w:color="auto"/>
              <w:bottom w:val="single" w:sz="4" w:space="0" w:color="auto"/>
              <w:right w:val="single" w:sz="4" w:space="0" w:color="auto"/>
            </w:tcBorders>
            <w:shd w:val="clear" w:color="auto" w:fill="F2F2F2"/>
          </w:tcPr>
          <w:p w:rsidR="00777266" w:rsidRPr="005A39C5" w:rsidRDefault="00777266" w:rsidP="00777266">
            <w:pPr>
              <w:rPr>
                <w:rFonts w:ascii="Calibri" w:hAnsi="Calibri"/>
                <w:b/>
              </w:rPr>
            </w:pPr>
            <w:r w:rsidRPr="005A39C5">
              <w:rPr>
                <w:rFonts w:ascii="Calibri" w:hAnsi="Calibri"/>
                <w:b/>
              </w:rPr>
              <w:t>Comments</w:t>
            </w:r>
          </w:p>
          <w:p w:rsidR="00777266" w:rsidRPr="005A39C5" w:rsidRDefault="00777266" w:rsidP="00777266">
            <w:pPr>
              <w:rPr>
                <w:rFonts w:ascii="Calibri" w:hAnsi="Calibri"/>
                <w:b/>
              </w:rPr>
            </w:pPr>
            <w:r w:rsidRPr="005A39C5">
              <w:rPr>
                <w:rFonts w:ascii="Calibri" w:hAnsi="Calibri"/>
                <w:b/>
              </w:rPr>
              <w:t>Action to be taken/by whom and when</w:t>
            </w:r>
          </w:p>
        </w:tc>
      </w:tr>
      <w:tr w:rsidR="00777266" w:rsidTr="005A39C5">
        <w:tc>
          <w:tcPr>
            <w:tcW w:w="709" w:type="dxa"/>
            <w:tcBorders>
              <w:top w:val="single" w:sz="4" w:space="0" w:color="auto"/>
            </w:tcBorders>
          </w:tcPr>
          <w:p w:rsidR="00777266" w:rsidRPr="00A65FF1" w:rsidRDefault="005A39C5" w:rsidP="00777266">
            <w:pPr>
              <w:rPr>
                <w:rFonts w:ascii="Calibri" w:hAnsi="Calibri"/>
              </w:rPr>
            </w:pPr>
            <w:r>
              <w:rPr>
                <w:rFonts w:ascii="Calibri" w:hAnsi="Calibri"/>
              </w:rPr>
              <w:t>10</w:t>
            </w:r>
            <w:r w:rsidR="00AC533F">
              <w:rPr>
                <w:rFonts w:ascii="Calibri" w:hAnsi="Calibri"/>
              </w:rPr>
              <w:t>.</w:t>
            </w:r>
          </w:p>
        </w:tc>
        <w:tc>
          <w:tcPr>
            <w:tcW w:w="4820" w:type="dxa"/>
            <w:tcBorders>
              <w:top w:val="single" w:sz="4" w:space="0" w:color="auto"/>
            </w:tcBorders>
          </w:tcPr>
          <w:p w:rsidR="00DB303F" w:rsidRDefault="00563989" w:rsidP="00777266">
            <w:pPr>
              <w:rPr>
                <w:rFonts w:ascii="Calibri" w:hAnsi="Calibri"/>
              </w:rPr>
            </w:pPr>
            <w:r>
              <w:rPr>
                <w:rFonts w:ascii="Calibri" w:hAnsi="Calibri"/>
              </w:rPr>
              <w:t>O</w:t>
            </w:r>
            <w:r w:rsidR="00AC533F">
              <w:rPr>
                <w:rFonts w:ascii="Calibri" w:hAnsi="Calibri"/>
              </w:rPr>
              <w:t xml:space="preserve">ccupational therapists should share knowledge and understanding of falls prevention and management strategies with the </w:t>
            </w:r>
            <w:r w:rsidR="005A39C5">
              <w:rPr>
                <w:rFonts w:ascii="Calibri" w:hAnsi="Calibri"/>
              </w:rPr>
              <w:t>person</w:t>
            </w:r>
            <w:r w:rsidR="00AC533F">
              <w:rPr>
                <w:rFonts w:ascii="Calibri" w:hAnsi="Calibri"/>
              </w:rPr>
              <w:t xml:space="preserve">.  This should provide personally relevant information and take account of the </w:t>
            </w:r>
            <w:r w:rsidR="005A39C5">
              <w:rPr>
                <w:rFonts w:ascii="Calibri" w:hAnsi="Calibri"/>
              </w:rPr>
              <w:t>pe</w:t>
            </w:r>
            <w:r w:rsidR="00AC533F">
              <w:rPr>
                <w:rFonts w:ascii="Calibri" w:hAnsi="Calibri"/>
              </w:rPr>
              <w:t>r</w:t>
            </w:r>
            <w:r w:rsidR="005A39C5">
              <w:rPr>
                <w:rFonts w:ascii="Calibri" w:hAnsi="Calibri"/>
              </w:rPr>
              <w:t>son</w:t>
            </w:r>
            <w:r w:rsidR="00AC533F">
              <w:rPr>
                <w:rFonts w:ascii="Calibri" w:hAnsi="Calibri"/>
              </w:rPr>
              <w:t xml:space="preserve">’s individual </w:t>
            </w:r>
            <w:r w:rsidR="00E254B4">
              <w:rPr>
                <w:rFonts w:ascii="Calibri" w:hAnsi="Calibri"/>
              </w:rPr>
              <w:t xml:space="preserve">fall </w:t>
            </w:r>
            <w:r w:rsidR="00AC533F">
              <w:rPr>
                <w:rFonts w:ascii="Calibri" w:hAnsi="Calibri"/>
              </w:rPr>
              <w:t>risk factors, lifestyle and preferences.</w:t>
            </w:r>
          </w:p>
          <w:p w:rsidR="006B136A" w:rsidRPr="00A65FF1" w:rsidRDefault="006B136A" w:rsidP="00777266">
            <w:pPr>
              <w:rPr>
                <w:rFonts w:ascii="Calibri" w:hAnsi="Calibri"/>
              </w:rPr>
            </w:pPr>
          </w:p>
        </w:tc>
        <w:tc>
          <w:tcPr>
            <w:tcW w:w="4819" w:type="dxa"/>
            <w:tcBorders>
              <w:top w:val="single" w:sz="4" w:space="0" w:color="auto"/>
            </w:tcBorders>
            <w:shd w:val="clear" w:color="auto" w:fill="C6D9F1" w:themeFill="text2" w:themeFillTint="33"/>
          </w:tcPr>
          <w:p w:rsidR="00777266" w:rsidRPr="00A65FF1" w:rsidRDefault="00777266" w:rsidP="00777266">
            <w:pPr>
              <w:rPr>
                <w:rFonts w:ascii="Calibri" w:hAnsi="Calibri"/>
              </w:rPr>
            </w:pPr>
          </w:p>
        </w:tc>
        <w:tc>
          <w:tcPr>
            <w:tcW w:w="4820" w:type="dxa"/>
            <w:tcBorders>
              <w:top w:val="single" w:sz="4" w:space="0" w:color="auto"/>
            </w:tcBorders>
            <w:shd w:val="clear" w:color="auto" w:fill="C6D9F1" w:themeFill="text2" w:themeFillTint="33"/>
          </w:tcPr>
          <w:p w:rsidR="00777266" w:rsidRPr="00A65FF1" w:rsidRDefault="00777266" w:rsidP="00777266">
            <w:pPr>
              <w:rPr>
                <w:rFonts w:ascii="Calibri" w:hAnsi="Calibri"/>
              </w:rPr>
            </w:pPr>
          </w:p>
        </w:tc>
      </w:tr>
      <w:tr w:rsidR="00C57748" w:rsidTr="00D2629A">
        <w:tc>
          <w:tcPr>
            <w:tcW w:w="709" w:type="dxa"/>
          </w:tcPr>
          <w:p w:rsidR="00C57748" w:rsidRDefault="00C57748" w:rsidP="00954F55">
            <w:pPr>
              <w:rPr>
                <w:rFonts w:ascii="Calibri" w:hAnsi="Calibri"/>
              </w:rPr>
            </w:pPr>
            <w:r>
              <w:rPr>
                <w:rFonts w:ascii="Calibri" w:hAnsi="Calibri"/>
              </w:rPr>
              <w:t>1</w:t>
            </w:r>
            <w:r w:rsidR="005A39C5">
              <w:rPr>
                <w:rFonts w:ascii="Calibri" w:hAnsi="Calibri"/>
              </w:rPr>
              <w:t>1</w:t>
            </w:r>
            <w:r>
              <w:rPr>
                <w:rFonts w:ascii="Calibri" w:hAnsi="Calibri"/>
              </w:rPr>
              <w:t>.</w:t>
            </w:r>
          </w:p>
        </w:tc>
        <w:tc>
          <w:tcPr>
            <w:tcW w:w="4820" w:type="dxa"/>
          </w:tcPr>
          <w:p w:rsidR="00C57748" w:rsidRDefault="00563989" w:rsidP="00777266">
            <w:pPr>
              <w:rPr>
                <w:rFonts w:ascii="Calibri" w:hAnsi="Calibri"/>
              </w:rPr>
            </w:pPr>
            <w:r>
              <w:rPr>
                <w:rFonts w:ascii="Calibri" w:hAnsi="Calibri"/>
              </w:rPr>
              <w:t>O</w:t>
            </w:r>
            <w:r w:rsidR="00C57748">
              <w:rPr>
                <w:rFonts w:ascii="Calibri" w:hAnsi="Calibri"/>
              </w:rPr>
              <w:t xml:space="preserve">ccupational therapists should </w:t>
            </w:r>
            <w:r w:rsidR="00954F55">
              <w:rPr>
                <w:rFonts w:ascii="Calibri" w:hAnsi="Calibri"/>
              </w:rPr>
              <w:t>take into account the</w:t>
            </w:r>
            <w:r w:rsidR="005A39C5">
              <w:rPr>
                <w:rFonts w:ascii="Calibri" w:hAnsi="Calibri"/>
              </w:rPr>
              <w:t xml:space="preserve"> person</w:t>
            </w:r>
            <w:r w:rsidR="00954F55">
              <w:rPr>
                <w:rFonts w:ascii="Calibri" w:hAnsi="Calibri"/>
              </w:rPr>
              <w:t>’s perceptions and beliefs regarding their ability, and personal motivation, which may influence participation in falls intervention.</w:t>
            </w:r>
          </w:p>
          <w:p w:rsidR="00C57748" w:rsidRDefault="00C57748" w:rsidP="00777266">
            <w:pPr>
              <w:rPr>
                <w:rFonts w:ascii="Calibri" w:hAnsi="Calibri"/>
              </w:rPr>
            </w:pPr>
          </w:p>
          <w:p w:rsidR="00C57748" w:rsidRDefault="00C57748" w:rsidP="00777266">
            <w:pPr>
              <w:rPr>
                <w:rFonts w:ascii="Calibri" w:hAnsi="Calibri"/>
              </w:rPr>
            </w:pPr>
          </w:p>
          <w:p w:rsidR="00D24519" w:rsidRDefault="00D24519" w:rsidP="00777266">
            <w:pPr>
              <w:rPr>
                <w:rFonts w:ascii="Calibri" w:hAnsi="Calibri"/>
              </w:rPr>
            </w:pPr>
          </w:p>
          <w:p w:rsidR="00493D3A" w:rsidRDefault="00493D3A" w:rsidP="00777266">
            <w:pPr>
              <w:rPr>
                <w:rFonts w:ascii="Calibri" w:hAnsi="Calibri"/>
              </w:rPr>
            </w:pPr>
          </w:p>
        </w:tc>
        <w:tc>
          <w:tcPr>
            <w:tcW w:w="4819" w:type="dxa"/>
            <w:shd w:val="clear" w:color="auto" w:fill="C6D9F1" w:themeFill="text2" w:themeFillTint="33"/>
          </w:tcPr>
          <w:p w:rsidR="00C57748" w:rsidRPr="00A65FF1" w:rsidRDefault="00C57748" w:rsidP="00777266">
            <w:pPr>
              <w:rPr>
                <w:rFonts w:ascii="Calibri" w:hAnsi="Calibri"/>
              </w:rPr>
            </w:pPr>
          </w:p>
        </w:tc>
        <w:tc>
          <w:tcPr>
            <w:tcW w:w="4820" w:type="dxa"/>
            <w:shd w:val="clear" w:color="auto" w:fill="C6D9F1" w:themeFill="text2" w:themeFillTint="33"/>
          </w:tcPr>
          <w:p w:rsidR="00C57748" w:rsidRPr="00A65FF1" w:rsidRDefault="00C57748" w:rsidP="00777266">
            <w:pPr>
              <w:rPr>
                <w:rFonts w:ascii="Calibri" w:hAnsi="Calibri"/>
              </w:rPr>
            </w:pPr>
          </w:p>
        </w:tc>
      </w:tr>
      <w:tr w:rsidR="00954F55" w:rsidTr="00D2629A">
        <w:tc>
          <w:tcPr>
            <w:tcW w:w="709" w:type="dxa"/>
          </w:tcPr>
          <w:p w:rsidR="00954F55" w:rsidRDefault="005A39C5" w:rsidP="00954F55">
            <w:pPr>
              <w:rPr>
                <w:rFonts w:ascii="Calibri" w:hAnsi="Calibri"/>
              </w:rPr>
            </w:pPr>
            <w:r>
              <w:rPr>
                <w:rFonts w:ascii="Calibri" w:hAnsi="Calibri"/>
              </w:rPr>
              <w:t>12</w:t>
            </w:r>
            <w:r w:rsidR="00954F55">
              <w:rPr>
                <w:rFonts w:ascii="Calibri" w:hAnsi="Calibri"/>
              </w:rPr>
              <w:t>.</w:t>
            </w:r>
          </w:p>
        </w:tc>
        <w:tc>
          <w:tcPr>
            <w:tcW w:w="4820" w:type="dxa"/>
          </w:tcPr>
          <w:p w:rsidR="00954F55" w:rsidRDefault="00563989" w:rsidP="00777266">
            <w:pPr>
              <w:rPr>
                <w:rFonts w:ascii="Calibri" w:hAnsi="Calibri"/>
              </w:rPr>
            </w:pPr>
            <w:r>
              <w:rPr>
                <w:rFonts w:ascii="Calibri" w:hAnsi="Calibri"/>
              </w:rPr>
              <w:t xml:space="preserve">Occupational </w:t>
            </w:r>
            <w:r w:rsidR="00954F55">
              <w:rPr>
                <w:rFonts w:ascii="Calibri" w:hAnsi="Calibri"/>
              </w:rPr>
              <w:t xml:space="preserve">therapists should maximise the </w:t>
            </w:r>
            <w:r w:rsidR="005A39C5">
              <w:rPr>
                <w:rFonts w:ascii="Calibri" w:hAnsi="Calibri"/>
              </w:rPr>
              <w:t>extent to which the person</w:t>
            </w:r>
            <w:r w:rsidR="00954F55">
              <w:rPr>
                <w:rFonts w:ascii="Calibri" w:hAnsi="Calibri"/>
              </w:rPr>
              <w:t xml:space="preserve"> feels in control of the falls intervention.</w:t>
            </w:r>
          </w:p>
          <w:p w:rsidR="00954F55" w:rsidRDefault="00954F55" w:rsidP="00777266">
            <w:pPr>
              <w:rPr>
                <w:rFonts w:ascii="Calibri" w:hAnsi="Calibri"/>
              </w:rPr>
            </w:pPr>
          </w:p>
          <w:p w:rsidR="00954F55" w:rsidRDefault="00954F55" w:rsidP="00777266">
            <w:pPr>
              <w:rPr>
                <w:rFonts w:ascii="Calibri" w:hAnsi="Calibri"/>
              </w:rPr>
            </w:pPr>
          </w:p>
          <w:p w:rsidR="00954F55" w:rsidRDefault="00954F55" w:rsidP="00777266">
            <w:pPr>
              <w:rPr>
                <w:rFonts w:ascii="Calibri" w:hAnsi="Calibri"/>
              </w:rPr>
            </w:pPr>
          </w:p>
          <w:p w:rsidR="00954F55" w:rsidRDefault="00954F55" w:rsidP="00777266">
            <w:pPr>
              <w:rPr>
                <w:rFonts w:ascii="Calibri" w:hAnsi="Calibri"/>
              </w:rPr>
            </w:pPr>
          </w:p>
          <w:p w:rsidR="002B3275" w:rsidRDefault="002B3275" w:rsidP="00777266">
            <w:pPr>
              <w:rPr>
                <w:rFonts w:ascii="Calibri" w:hAnsi="Calibri"/>
              </w:rPr>
            </w:pPr>
          </w:p>
          <w:p w:rsidR="00493D3A" w:rsidRDefault="00493D3A" w:rsidP="00777266">
            <w:pPr>
              <w:rPr>
                <w:rFonts w:ascii="Calibri" w:hAnsi="Calibri"/>
              </w:rPr>
            </w:pPr>
          </w:p>
        </w:tc>
        <w:tc>
          <w:tcPr>
            <w:tcW w:w="4819" w:type="dxa"/>
            <w:shd w:val="clear" w:color="auto" w:fill="C6D9F1" w:themeFill="text2" w:themeFillTint="33"/>
          </w:tcPr>
          <w:p w:rsidR="00954F55" w:rsidRPr="00A65FF1" w:rsidRDefault="00954F55" w:rsidP="00777266">
            <w:pPr>
              <w:rPr>
                <w:rFonts w:ascii="Calibri" w:hAnsi="Calibri"/>
              </w:rPr>
            </w:pPr>
          </w:p>
        </w:tc>
        <w:tc>
          <w:tcPr>
            <w:tcW w:w="4820" w:type="dxa"/>
            <w:shd w:val="clear" w:color="auto" w:fill="C6D9F1" w:themeFill="text2" w:themeFillTint="33"/>
          </w:tcPr>
          <w:p w:rsidR="00954F55" w:rsidRPr="00A65FF1" w:rsidRDefault="00954F55" w:rsidP="00777266">
            <w:pPr>
              <w:rPr>
                <w:rFonts w:ascii="Calibri" w:hAnsi="Calibri"/>
              </w:rPr>
            </w:pPr>
          </w:p>
        </w:tc>
      </w:tr>
    </w:tbl>
    <w:p w:rsidR="004479C1" w:rsidRDefault="004479C1" w:rsidP="00EE0ABC">
      <w:pPr>
        <w:rPr>
          <w:rFonts w:ascii="Calibri" w:hAnsi="Calibri"/>
        </w:rPr>
      </w:pPr>
    </w:p>
    <w:tbl>
      <w:tblPr>
        <w:tblW w:w="1516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641"/>
        <w:gridCol w:w="4641"/>
        <w:gridCol w:w="5177"/>
      </w:tblGrid>
      <w:tr w:rsidR="00C57748" w:rsidTr="006775AA">
        <w:tc>
          <w:tcPr>
            <w:tcW w:w="709" w:type="dxa"/>
            <w:shd w:val="clear" w:color="auto" w:fill="F2F2F2"/>
          </w:tcPr>
          <w:p w:rsidR="00C57748" w:rsidRPr="00A65FF1" w:rsidRDefault="00C57748" w:rsidP="00C57748">
            <w:pPr>
              <w:rPr>
                <w:rFonts w:ascii="Calibri" w:hAnsi="Calibri"/>
              </w:rPr>
            </w:pPr>
          </w:p>
        </w:tc>
        <w:tc>
          <w:tcPr>
            <w:tcW w:w="4641" w:type="dxa"/>
            <w:shd w:val="clear" w:color="auto" w:fill="F2F2F2"/>
          </w:tcPr>
          <w:p w:rsidR="00C57748" w:rsidRPr="00A65FF1" w:rsidRDefault="00AC533F" w:rsidP="00C57748">
            <w:pPr>
              <w:rPr>
                <w:rFonts w:ascii="Calibri" w:hAnsi="Calibri"/>
                <w:b/>
                <w:sz w:val="24"/>
                <w:szCs w:val="24"/>
              </w:rPr>
            </w:pPr>
            <w:r>
              <w:rPr>
                <w:rFonts w:ascii="Calibri" w:hAnsi="Calibri"/>
                <w:b/>
                <w:sz w:val="24"/>
                <w:szCs w:val="24"/>
              </w:rPr>
              <w:t>Falls management: making it meaningful (cont’d)</w:t>
            </w:r>
          </w:p>
        </w:tc>
        <w:tc>
          <w:tcPr>
            <w:tcW w:w="4641" w:type="dxa"/>
            <w:shd w:val="clear" w:color="auto" w:fill="F2F2F2"/>
          </w:tcPr>
          <w:p w:rsidR="00C57748" w:rsidRPr="005A39C5" w:rsidRDefault="00C57748" w:rsidP="00C57748">
            <w:pPr>
              <w:rPr>
                <w:rFonts w:ascii="Calibri" w:hAnsi="Calibri"/>
                <w:b/>
              </w:rPr>
            </w:pPr>
            <w:r w:rsidRPr="005A39C5">
              <w:rPr>
                <w:rFonts w:ascii="Calibri" w:hAnsi="Calibri"/>
                <w:b/>
              </w:rPr>
              <w:t>What is your current practice?</w:t>
            </w:r>
          </w:p>
          <w:p w:rsidR="00C57748" w:rsidRPr="005A39C5" w:rsidRDefault="00C57748" w:rsidP="00C57748">
            <w:pPr>
              <w:rPr>
                <w:rFonts w:ascii="Calibri" w:hAnsi="Calibri"/>
                <w:b/>
              </w:rPr>
            </w:pPr>
            <w:r w:rsidRPr="005A39C5">
              <w:rPr>
                <w:rFonts w:ascii="Calibri" w:hAnsi="Calibri"/>
                <w:b/>
              </w:rPr>
              <w:t>How do you evidence this?</w:t>
            </w:r>
          </w:p>
        </w:tc>
        <w:tc>
          <w:tcPr>
            <w:tcW w:w="5177" w:type="dxa"/>
            <w:shd w:val="clear" w:color="auto" w:fill="F2F2F2"/>
          </w:tcPr>
          <w:p w:rsidR="00C57748" w:rsidRPr="005A39C5" w:rsidRDefault="00C57748" w:rsidP="00C57748">
            <w:pPr>
              <w:rPr>
                <w:rFonts w:ascii="Calibri" w:hAnsi="Calibri"/>
                <w:b/>
              </w:rPr>
            </w:pPr>
            <w:r w:rsidRPr="005A39C5">
              <w:rPr>
                <w:rFonts w:ascii="Calibri" w:hAnsi="Calibri"/>
                <w:b/>
              </w:rPr>
              <w:t>Comments</w:t>
            </w:r>
          </w:p>
          <w:p w:rsidR="00C57748" w:rsidRPr="005A39C5" w:rsidRDefault="00C57748" w:rsidP="00C57748">
            <w:pPr>
              <w:rPr>
                <w:rFonts w:ascii="Calibri" w:hAnsi="Calibri"/>
                <w:b/>
              </w:rPr>
            </w:pPr>
            <w:r w:rsidRPr="005A39C5">
              <w:rPr>
                <w:rFonts w:ascii="Calibri" w:hAnsi="Calibri"/>
                <w:b/>
              </w:rPr>
              <w:t>Action to be taken/by whom and when</w:t>
            </w:r>
          </w:p>
        </w:tc>
      </w:tr>
      <w:tr w:rsidR="005A39C5" w:rsidTr="00110376">
        <w:trPr>
          <w:trHeight w:val="2064"/>
        </w:trPr>
        <w:tc>
          <w:tcPr>
            <w:tcW w:w="709" w:type="dxa"/>
          </w:tcPr>
          <w:p w:rsidR="005A39C5" w:rsidRDefault="005A39C5" w:rsidP="001D27E8">
            <w:pPr>
              <w:rPr>
                <w:rFonts w:ascii="Calibri" w:hAnsi="Calibri"/>
              </w:rPr>
            </w:pPr>
            <w:r>
              <w:rPr>
                <w:rFonts w:ascii="Calibri" w:hAnsi="Calibri"/>
              </w:rPr>
              <w:t>13.</w:t>
            </w:r>
          </w:p>
        </w:tc>
        <w:tc>
          <w:tcPr>
            <w:tcW w:w="4641" w:type="dxa"/>
          </w:tcPr>
          <w:p w:rsidR="005A39C5" w:rsidRDefault="005A39C5" w:rsidP="00C57748">
            <w:pPr>
              <w:rPr>
                <w:rFonts w:ascii="Calibri" w:hAnsi="Calibri"/>
              </w:rPr>
            </w:pPr>
            <w:r>
              <w:rPr>
                <w:rFonts w:ascii="Calibri" w:hAnsi="Calibri"/>
              </w:rPr>
              <w:t>Occupational therapists should support the engagement of the person in identifying the positive benefits of falls intervention.</w:t>
            </w:r>
          </w:p>
          <w:p w:rsidR="005A39C5" w:rsidRDefault="005A39C5" w:rsidP="00C57748">
            <w:pPr>
              <w:rPr>
                <w:rFonts w:ascii="Calibri" w:hAnsi="Calibri"/>
              </w:rPr>
            </w:pPr>
          </w:p>
          <w:p w:rsidR="00110376" w:rsidRDefault="00110376" w:rsidP="00C57748">
            <w:pPr>
              <w:rPr>
                <w:rFonts w:ascii="Calibri" w:hAnsi="Calibri"/>
              </w:rPr>
            </w:pPr>
          </w:p>
          <w:p w:rsidR="00110376" w:rsidRDefault="00110376" w:rsidP="00C57748">
            <w:pPr>
              <w:rPr>
                <w:rFonts w:ascii="Calibri" w:hAnsi="Calibri"/>
              </w:rPr>
            </w:pPr>
          </w:p>
          <w:p w:rsidR="00110376" w:rsidRDefault="00110376" w:rsidP="00C57748">
            <w:pPr>
              <w:rPr>
                <w:rFonts w:ascii="Calibri" w:hAnsi="Calibri"/>
              </w:rPr>
            </w:pPr>
          </w:p>
        </w:tc>
        <w:tc>
          <w:tcPr>
            <w:tcW w:w="4641" w:type="dxa"/>
            <w:shd w:val="clear" w:color="auto" w:fill="C6D9F1" w:themeFill="text2" w:themeFillTint="33"/>
          </w:tcPr>
          <w:p w:rsidR="005A39C5" w:rsidRDefault="005A39C5" w:rsidP="00C57748">
            <w:pPr>
              <w:rPr>
                <w:rFonts w:ascii="Calibri" w:hAnsi="Calibri"/>
              </w:rPr>
            </w:pPr>
          </w:p>
        </w:tc>
        <w:tc>
          <w:tcPr>
            <w:tcW w:w="5177" w:type="dxa"/>
            <w:shd w:val="clear" w:color="auto" w:fill="C6D9F1" w:themeFill="text2" w:themeFillTint="33"/>
          </w:tcPr>
          <w:p w:rsidR="005A39C5" w:rsidRPr="00A65FF1" w:rsidRDefault="005A39C5" w:rsidP="00C57748">
            <w:pPr>
              <w:rPr>
                <w:rFonts w:ascii="Calibri" w:hAnsi="Calibri"/>
              </w:rPr>
            </w:pPr>
          </w:p>
        </w:tc>
      </w:tr>
      <w:tr w:rsidR="00C57748" w:rsidTr="00110376">
        <w:trPr>
          <w:trHeight w:val="2019"/>
        </w:trPr>
        <w:tc>
          <w:tcPr>
            <w:tcW w:w="709" w:type="dxa"/>
          </w:tcPr>
          <w:p w:rsidR="00C57748" w:rsidRPr="00A65FF1" w:rsidRDefault="00C57748" w:rsidP="001D27E8">
            <w:pPr>
              <w:rPr>
                <w:rFonts w:ascii="Calibri" w:hAnsi="Calibri"/>
              </w:rPr>
            </w:pPr>
            <w:r>
              <w:rPr>
                <w:rFonts w:ascii="Calibri" w:hAnsi="Calibri"/>
              </w:rPr>
              <w:t>1</w:t>
            </w:r>
            <w:r w:rsidR="005A39C5">
              <w:rPr>
                <w:rFonts w:ascii="Calibri" w:hAnsi="Calibri"/>
              </w:rPr>
              <w:t>4</w:t>
            </w:r>
            <w:r w:rsidRPr="00A65FF1">
              <w:rPr>
                <w:rFonts w:ascii="Calibri" w:hAnsi="Calibri"/>
              </w:rPr>
              <w:t>.</w:t>
            </w:r>
          </w:p>
        </w:tc>
        <w:tc>
          <w:tcPr>
            <w:tcW w:w="4641" w:type="dxa"/>
          </w:tcPr>
          <w:p w:rsidR="00C57748" w:rsidRDefault="005A39C5" w:rsidP="00C57748">
            <w:pPr>
              <w:rPr>
                <w:rFonts w:ascii="Calibri" w:hAnsi="Calibri"/>
              </w:rPr>
            </w:pPr>
            <w:r>
              <w:rPr>
                <w:rFonts w:ascii="Calibri" w:hAnsi="Calibri"/>
              </w:rPr>
              <w:t>Occupational therapists should ensure f</w:t>
            </w:r>
            <w:r w:rsidR="00AC533F">
              <w:rPr>
                <w:rFonts w:ascii="Calibri" w:hAnsi="Calibri"/>
              </w:rPr>
              <w:t xml:space="preserve">alls prevention and management information </w:t>
            </w:r>
            <w:r>
              <w:rPr>
                <w:rFonts w:ascii="Calibri" w:hAnsi="Calibri"/>
              </w:rPr>
              <w:t>are</w:t>
            </w:r>
            <w:r w:rsidR="00AC533F">
              <w:rPr>
                <w:rFonts w:ascii="Calibri" w:hAnsi="Calibri"/>
              </w:rPr>
              <w:t xml:space="preserve"> available in different formats and languages to empower and engage all populations (e.g. web-bas</w:t>
            </w:r>
            <w:r w:rsidR="00E75C3B">
              <w:rPr>
                <w:rFonts w:ascii="Calibri" w:hAnsi="Calibri"/>
              </w:rPr>
              <w:t>ed support, written information</w:t>
            </w:r>
            <w:r w:rsidR="00AC533F">
              <w:rPr>
                <w:rFonts w:ascii="Calibri" w:hAnsi="Calibri"/>
              </w:rPr>
              <w:t xml:space="preserve"> leaflets).</w:t>
            </w:r>
          </w:p>
          <w:p w:rsidR="00D24519" w:rsidRDefault="00D24519" w:rsidP="00C57748">
            <w:pPr>
              <w:rPr>
                <w:rFonts w:ascii="Calibri" w:hAnsi="Calibri"/>
              </w:rPr>
            </w:pPr>
          </w:p>
          <w:p w:rsidR="00110376" w:rsidRPr="00A65FF1" w:rsidRDefault="00110376" w:rsidP="00C57748">
            <w:pPr>
              <w:rPr>
                <w:rFonts w:ascii="Calibri" w:hAnsi="Calibri"/>
              </w:rPr>
            </w:pPr>
          </w:p>
        </w:tc>
        <w:tc>
          <w:tcPr>
            <w:tcW w:w="4641" w:type="dxa"/>
            <w:shd w:val="clear" w:color="auto" w:fill="C6D9F1" w:themeFill="text2" w:themeFillTint="33"/>
          </w:tcPr>
          <w:p w:rsidR="00C57748" w:rsidRPr="00A65FF1" w:rsidRDefault="00AC533F" w:rsidP="00C57748">
            <w:pPr>
              <w:rPr>
                <w:rFonts w:ascii="Calibri" w:hAnsi="Calibri"/>
              </w:rPr>
            </w:pPr>
            <w:r>
              <w:rPr>
                <w:rFonts w:ascii="Calibri" w:hAnsi="Calibri"/>
              </w:rPr>
              <w:t xml:space="preserve"> </w:t>
            </w:r>
          </w:p>
        </w:tc>
        <w:tc>
          <w:tcPr>
            <w:tcW w:w="5177" w:type="dxa"/>
            <w:shd w:val="clear" w:color="auto" w:fill="C6D9F1" w:themeFill="text2" w:themeFillTint="33"/>
          </w:tcPr>
          <w:p w:rsidR="00C57748" w:rsidRPr="00A65FF1" w:rsidRDefault="00C57748" w:rsidP="00C57748">
            <w:pPr>
              <w:rPr>
                <w:rFonts w:ascii="Calibri" w:hAnsi="Calibri"/>
              </w:rPr>
            </w:pPr>
          </w:p>
        </w:tc>
      </w:tr>
      <w:tr w:rsidR="00C57748" w:rsidTr="00110376">
        <w:trPr>
          <w:trHeight w:val="2065"/>
        </w:trPr>
        <w:tc>
          <w:tcPr>
            <w:tcW w:w="709" w:type="dxa"/>
          </w:tcPr>
          <w:p w:rsidR="00C57748" w:rsidRDefault="00C57748" w:rsidP="001D27E8">
            <w:pPr>
              <w:rPr>
                <w:rFonts w:ascii="Calibri" w:hAnsi="Calibri"/>
              </w:rPr>
            </w:pPr>
            <w:r>
              <w:rPr>
                <w:rFonts w:ascii="Calibri" w:hAnsi="Calibri"/>
              </w:rPr>
              <w:t>1</w:t>
            </w:r>
            <w:r w:rsidR="005A39C5">
              <w:rPr>
                <w:rFonts w:ascii="Calibri" w:hAnsi="Calibri"/>
              </w:rPr>
              <w:t>5</w:t>
            </w:r>
            <w:r>
              <w:rPr>
                <w:rFonts w:ascii="Calibri" w:hAnsi="Calibri"/>
              </w:rPr>
              <w:t>.</w:t>
            </w:r>
          </w:p>
        </w:tc>
        <w:tc>
          <w:tcPr>
            <w:tcW w:w="4641" w:type="dxa"/>
          </w:tcPr>
          <w:p w:rsidR="00C57748" w:rsidRDefault="005A39C5" w:rsidP="00C57748">
            <w:pPr>
              <w:rPr>
                <w:rFonts w:ascii="Calibri" w:hAnsi="Calibri"/>
              </w:rPr>
            </w:pPr>
            <w:r>
              <w:rPr>
                <w:rFonts w:ascii="Calibri" w:hAnsi="Calibri"/>
              </w:rPr>
              <w:t>Occupational therapists should encourage and support p</w:t>
            </w:r>
            <w:r w:rsidR="001D27E8">
              <w:rPr>
                <w:rFonts w:ascii="Calibri" w:hAnsi="Calibri"/>
              </w:rPr>
              <w:t xml:space="preserve">hysical and social activity, as a means of reducing </w:t>
            </w:r>
            <w:r>
              <w:rPr>
                <w:rFonts w:ascii="Calibri" w:hAnsi="Calibri"/>
              </w:rPr>
              <w:t>the person’s</w:t>
            </w:r>
            <w:r w:rsidR="001D27E8">
              <w:rPr>
                <w:rFonts w:ascii="Calibri" w:hAnsi="Calibri"/>
              </w:rPr>
              <w:t xml:space="preserve"> risk of falls and their adverse consequences, through the use of activities meaningful to the individual.</w:t>
            </w:r>
          </w:p>
          <w:p w:rsidR="00D24519" w:rsidRDefault="00D24519" w:rsidP="00C57748">
            <w:pPr>
              <w:rPr>
                <w:rFonts w:ascii="Calibri" w:hAnsi="Calibri"/>
              </w:rPr>
            </w:pPr>
          </w:p>
          <w:p w:rsidR="00110376" w:rsidRDefault="00110376" w:rsidP="00C57748">
            <w:pPr>
              <w:rPr>
                <w:rFonts w:ascii="Calibri" w:hAnsi="Calibri"/>
              </w:rPr>
            </w:pPr>
          </w:p>
        </w:tc>
        <w:tc>
          <w:tcPr>
            <w:tcW w:w="4641" w:type="dxa"/>
            <w:shd w:val="clear" w:color="auto" w:fill="C6D9F1" w:themeFill="text2" w:themeFillTint="33"/>
          </w:tcPr>
          <w:p w:rsidR="00C57748" w:rsidRPr="00A65FF1" w:rsidRDefault="00C57748" w:rsidP="00C57748">
            <w:pPr>
              <w:rPr>
                <w:rFonts w:ascii="Calibri" w:hAnsi="Calibri"/>
              </w:rPr>
            </w:pPr>
          </w:p>
        </w:tc>
        <w:tc>
          <w:tcPr>
            <w:tcW w:w="5177" w:type="dxa"/>
            <w:shd w:val="clear" w:color="auto" w:fill="C6D9F1" w:themeFill="text2" w:themeFillTint="33"/>
          </w:tcPr>
          <w:p w:rsidR="00C57748" w:rsidRPr="00A65FF1" w:rsidRDefault="00C57748" w:rsidP="00C57748">
            <w:pPr>
              <w:rPr>
                <w:rFonts w:ascii="Calibri" w:hAnsi="Calibri"/>
              </w:rPr>
            </w:pPr>
          </w:p>
        </w:tc>
      </w:tr>
    </w:tbl>
    <w:p w:rsidR="005A39C5" w:rsidRDefault="005A39C5"/>
    <w:p w:rsidR="005A39C5" w:rsidRDefault="005A39C5"/>
    <w:p w:rsidR="005A39C5" w:rsidRDefault="005A39C5"/>
    <w:tbl>
      <w:tblPr>
        <w:tblW w:w="1516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641"/>
        <w:gridCol w:w="4641"/>
        <w:gridCol w:w="5177"/>
      </w:tblGrid>
      <w:tr w:rsidR="005A39C5" w:rsidTr="005A39C5">
        <w:tc>
          <w:tcPr>
            <w:tcW w:w="709" w:type="dxa"/>
            <w:shd w:val="clear" w:color="auto" w:fill="F2F2F2" w:themeFill="background1" w:themeFillShade="F2"/>
          </w:tcPr>
          <w:p w:rsidR="005A39C5" w:rsidRPr="00A65FF1" w:rsidRDefault="005A39C5" w:rsidP="00AF21DB">
            <w:pPr>
              <w:rPr>
                <w:rFonts w:ascii="Calibri" w:hAnsi="Calibri"/>
              </w:rPr>
            </w:pPr>
          </w:p>
        </w:tc>
        <w:tc>
          <w:tcPr>
            <w:tcW w:w="4641" w:type="dxa"/>
            <w:shd w:val="clear" w:color="auto" w:fill="F2F2F2" w:themeFill="background1" w:themeFillShade="F2"/>
          </w:tcPr>
          <w:p w:rsidR="005A39C5" w:rsidRPr="00A65FF1" w:rsidRDefault="005A39C5" w:rsidP="00AF21DB">
            <w:pPr>
              <w:rPr>
                <w:rFonts w:ascii="Calibri" w:hAnsi="Calibri"/>
                <w:b/>
                <w:sz w:val="24"/>
                <w:szCs w:val="24"/>
              </w:rPr>
            </w:pPr>
            <w:r>
              <w:rPr>
                <w:rFonts w:ascii="Calibri" w:hAnsi="Calibri"/>
                <w:b/>
                <w:sz w:val="24"/>
                <w:szCs w:val="24"/>
              </w:rPr>
              <w:t>Falls management: making it meaningful (cont’d)</w:t>
            </w:r>
          </w:p>
        </w:tc>
        <w:tc>
          <w:tcPr>
            <w:tcW w:w="4641" w:type="dxa"/>
            <w:shd w:val="clear" w:color="auto" w:fill="F2F2F2" w:themeFill="background1" w:themeFillShade="F2"/>
          </w:tcPr>
          <w:p w:rsidR="005A39C5" w:rsidRPr="005A39C5" w:rsidRDefault="005A39C5" w:rsidP="00AF21DB">
            <w:pPr>
              <w:rPr>
                <w:rFonts w:ascii="Calibri" w:hAnsi="Calibri"/>
                <w:b/>
              </w:rPr>
            </w:pPr>
            <w:r w:rsidRPr="005A39C5">
              <w:rPr>
                <w:rFonts w:ascii="Calibri" w:hAnsi="Calibri"/>
                <w:b/>
              </w:rPr>
              <w:t>What is your current practice?</w:t>
            </w:r>
          </w:p>
          <w:p w:rsidR="005A39C5" w:rsidRPr="005A39C5" w:rsidRDefault="005A39C5" w:rsidP="00AF21DB">
            <w:pPr>
              <w:rPr>
                <w:rFonts w:ascii="Calibri" w:hAnsi="Calibri"/>
                <w:b/>
              </w:rPr>
            </w:pPr>
            <w:r w:rsidRPr="005A39C5">
              <w:rPr>
                <w:rFonts w:ascii="Calibri" w:hAnsi="Calibri"/>
                <w:b/>
              </w:rPr>
              <w:t>How do you evidence this?</w:t>
            </w:r>
          </w:p>
        </w:tc>
        <w:tc>
          <w:tcPr>
            <w:tcW w:w="5177" w:type="dxa"/>
            <w:shd w:val="clear" w:color="auto" w:fill="F2F2F2" w:themeFill="background1" w:themeFillShade="F2"/>
          </w:tcPr>
          <w:p w:rsidR="005A39C5" w:rsidRPr="005A39C5" w:rsidRDefault="005A39C5" w:rsidP="00AF21DB">
            <w:pPr>
              <w:rPr>
                <w:rFonts w:ascii="Calibri" w:hAnsi="Calibri"/>
                <w:b/>
              </w:rPr>
            </w:pPr>
            <w:r w:rsidRPr="005A39C5">
              <w:rPr>
                <w:rFonts w:ascii="Calibri" w:hAnsi="Calibri"/>
                <w:b/>
              </w:rPr>
              <w:t>Comments</w:t>
            </w:r>
          </w:p>
          <w:p w:rsidR="005A39C5" w:rsidRPr="005A39C5" w:rsidRDefault="005A39C5" w:rsidP="00AF21DB">
            <w:pPr>
              <w:rPr>
                <w:rFonts w:ascii="Calibri" w:hAnsi="Calibri"/>
                <w:b/>
              </w:rPr>
            </w:pPr>
            <w:r w:rsidRPr="005A39C5">
              <w:rPr>
                <w:rFonts w:ascii="Calibri" w:hAnsi="Calibri"/>
                <w:b/>
              </w:rPr>
              <w:t>Action to be taken/by whom and when</w:t>
            </w:r>
          </w:p>
        </w:tc>
      </w:tr>
      <w:tr w:rsidR="005A39C5" w:rsidTr="00D2629A">
        <w:tc>
          <w:tcPr>
            <w:tcW w:w="709" w:type="dxa"/>
          </w:tcPr>
          <w:p w:rsidR="005A39C5" w:rsidRDefault="005A39C5" w:rsidP="001D27E8">
            <w:pPr>
              <w:rPr>
                <w:rFonts w:ascii="Calibri" w:hAnsi="Calibri"/>
              </w:rPr>
            </w:pPr>
            <w:r>
              <w:rPr>
                <w:rFonts w:ascii="Calibri" w:hAnsi="Calibri"/>
              </w:rPr>
              <w:t>16.</w:t>
            </w:r>
          </w:p>
        </w:tc>
        <w:tc>
          <w:tcPr>
            <w:tcW w:w="4641" w:type="dxa"/>
          </w:tcPr>
          <w:p w:rsidR="005A39C5" w:rsidRDefault="005A39C5" w:rsidP="00C57748">
            <w:pPr>
              <w:rPr>
                <w:rFonts w:ascii="Calibri" w:hAnsi="Calibri"/>
              </w:rPr>
            </w:pPr>
            <w:r>
              <w:rPr>
                <w:rFonts w:ascii="Calibri" w:hAnsi="Calibri"/>
              </w:rPr>
              <w:t>Occupational therapists should deliver targeted strength and balance training that is incorporated into daily activities and occupations that are meaningful to the person, to improve and encourage longer-term participation in falls prevention interventions.</w:t>
            </w:r>
          </w:p>
          <w:p w:rsidR="005A39C5" w:rsidRDefault="005A39C5" w:rsidP="00C57748">
            <w:pPr>
              <w:rPr>
                <w:rFonts w:ascii="Calibri" w:hAnsi="Calibri"/>
              </w:rPr>
            </w:pPr>
          </w:p>
        </w:tc>
        <w:tc>
          <w:tcPr>
            <w:tcW w:w="4641" w:type="dxa"/>
            <w:shd w:val="clear" w:color="auto" w:fill="C6D9F1" w:themeFill="text2" w:themeFillTint="33"/>
          </w:tcPr>
          <w:p w:rsidR="005A39C5" w:rsidRPr="00A65FF1" w:rsidRDefault="005A39C5" w:rsidP="00C57748">
            <w:pPr>
              <w:rPr>
                <w:rFonts w:ascii="Calibri" w:hAnsi="Calibri"/>
              </w:rPr>
            </w:pPr>
          </w:p>
        </w:tc>
        <w:tc>
          <w:tcPr>
            <w:tcW w:w="5177" w:type="dxa"/>
            <w:shd w:val="clear" w:color="auto" w:fill="C6D9F1" w:themeFill="text2" w:themeFillTint="33"/>
          </w:tcPr>
          <w:p w:rsidR="005A39C5" w:rsidRPr="00A65FF1" w:rsidRDefault="005A39C5" w:rsidP="00C57748">
            <w:pPr>
              <w:rPr>
                <w:rFonts w:ascii="Calibri" w:hAnsi="Calibri"/>
              </w:rPr>
            </w:pPr>
          </w:p>
        </w:tc>
      </w:tr>
    </w:tbl>
    <w:p w:rsidR="0095382C" w:rsidRDefault="0095382C" w:rsidP="0095382C">
      <w:pPr>
        <w:autoSpaceDE w:val="0"/>
        <w:autoSpaceDN w:val="0"/>
        <w:adjustRightInd w:val="0"/>
        <w:rPr>
          <w:rFonts w:ascii="Calibri" w:hAnsi="Calibri"/>
        </w:rPr>
      </w:pPr>
    </w:p>
    <w:tbl>
      <w:tblPr>
        <w:tblW w:w="1516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678"/>
        <w:gridCol w:w="4536"/>
        <w:gridCol w:w="5245"/>
      </w:tblGrid>
      <w:tr w:rsidR="005A39C5" w:rsidTr="008C469C">
        <w:tc>
          <w:tcPr>
            <w:tcW w:w="709" w:type="dxa"/>
            <w:shd w:val="clear" w:color="auto" w:fill="F2F2F2"/>
          </w:tcPr>
          <w:p w:rsidR="005A39C5" w:rsidRPr="00A65FF1" w:rsidRDefault="005A39C5" w:rsidP="00AF21DB">
            <w:pPr>
              <w:rPr>
                <w:rFonts w:ascii="Calibri" w:hAnsi="Calibri"/>
              </w:rPr>
            </w:pPr>
          </w:p>
        </w:tc>
        <w:tc>
          <w:tcPr>
            <w:tcW w:w="4678" w:type="dxa"/>
            <w:shd w:val="clear" w:color="auto" w:fill="F2F2F2"/>
          </w:tcPr>
          <w:p w:rsidR="005A39C5" w:rsidRPr="00A65FF1" w:rsidRDefault="00110376" w:rsidP="00AF21DB">
            <w:pPr>
              <w:rPr>
                <w:rFonts w:ascii="Calibri" w:hAnsi="Calibri"/>
                <w:b/>
                <w:sz w:val="24"/>
                <w:szCs w:val="24"/>
              </w:rPr>
            </w:pPr>
            <w:r>
              <w:rPr>
                <w:rFonts w:ascii="Calibri" w:hAnsi="Calibri"/>
                <w:b/>
                <w:sz w:val="24"/>
                <w:szCs w:val="24"/>
              </w:rPr>
              <w:t>Occupational therapy intervention: impact and cost-effectiveness</w:t>
            </w:r>
          </w:p>
        </w:tc>
        <w:tc>
          <w:tcPr>
            <w:tcW w:w="4536" w:type="dxa"/>
            <w:shd w:val="clear" w:color="auto" w:fill="F2F2F2"/>
          </w:tcPr>
          <w:p w:rsidR="005A39C5" w:rsidRPr="005A39C5" w:rsidRDefault="005A39C5" w:rsidP="00AF21DB">
            <w:pPr>
              <w:rPr>
                <w:rFonts w:ascii="Calibri" w:hAnsi="Calibri"/>
                <w:b/>
              </w:rPr>
            </w:pPr>
            <w:r w:rsidRPr="005A39C5">
              <w:rPr>
                <w:rFonts w:ascii="Calibri" w:hAnsi="Calibri"/>
                <w:b/>
              </w:rPr>
              <w:t>What is your current practice?</w:t>
            </w:r>
          </w:p>
          <w:p w:rsidR="005A39C5" w:rsidRPr="005A39C5" w:rsidRDefault="005A39C5" w:rsidP="00AF21DB">
            <w:pPr>
              <w:rPr>
                <w:rFonts w:ascii="Calibri" w:hAnsi="Calibri"/>
                <w:b/>
              </w:rPr>
            </w:pPr>
            <w:r w:rsidRPr="005A39C5">
              <w:rPr>
                <w:rFonts w:ascii="Calibri" w:hAnsi="Calibri"/>
                <w:b/>
              </w:rPr>
              <w:t>How do you evidence this?</w:t>
            </w:r>
          </w:p>
        </w:tc>
        <w:tc>
          <w:tcPr>
            <w:tcW w:w="5245" w:type="dxa"/>
            <w:shd w:val="clear" w:color="auto" w:fill="F2F2F2"/>
          </w:tcPr>
          <w:p w:rsidR="005A39C5" w:rsidRPr="005A39C5" w:rsidRDefault="005A39C5" w:rsidP="00AF21DB">
            <w:pPr>
              <w:rPr>
                <w:rFonts w:ascii="Calibri" w:hAnsi="Calibri"/>
                <w:b/>
              </w:rPr>
            </w:pPr>
            <w:r w:rsidRPr="005A39C5">
              <w:rPr>
                <w:rFonts w:ascii="Calibri" w:hAnsi="Calibri"/>
                <w:b/>
              </w:rPr>
              <w:t>Comments</w:t>
            </w:r>
          </w:p>
          <w:p w:rsidR="005A39C5" w:rsidRPr="005A39C5" w:rsidRDefault="005A39C5" w:rsidP="00AF21DB">
            <w:pPr>
              <w:rPr>
                <w:rFonts w:ascii="Calibri" w:hAnsi="Calibri"/>
                <w:b/>
              </w:rPr>
            </w:pPr>
            <w:r w:rsidRPr="005A39C5">
              <w:rPr>
                <w:rFonts w:ascii="Calibri" w:hAnsi="Calibri"/>
                <w:b/>
              </w:rPr>
              <w:t>Action to be taken/by whom and when</w:t>
            </w:r>
          </w:p>
        </w:tc>
      </w:tr>
      <w:tr w:rsidR="005A39C5" w:rsidTr="008C469C">
        <w:tc>
          <w:tcPr>
            <w:tcW w:w="709" w:type="dxa"/>
          </w:tcPr>
          <w:p w:rsidR="005A39C5" w:rsidRPr="00A65FF1" w:rsidRDefault="00110376" w:rsidP="00AF21DB">
            <w:pPr>
              <w:rPr>
                <w:rFonts w:ascii="Calibri" w:hAnsi="Calibri"/>
              </w:rPr>
            </w:pPr>
            <w:r>
              <w:rPr>
                <w:rFonts w:ascii="Calibri" w:hAnsi="Calibri"/>
              </w:rPr>
              <w:t>17</w:t>
            </w:r>
            <w:r w:rsidR="005A39C5">
              <w:rPr>
                <w:rFonts w:ascii="Calibri" w:hAnsi="Calibri"/>
              </w:rPr>
              <w:t>.</w:t>
            </w:r>
          </w:p>
        </w:tc>
        <w:tc>
          <w:tcPr>
            <w:tcW w:w="4678" w:type="dxa"/>
          </w:tcPr>
          <w:p w:rsidR="005A39C5" w:rsidRDefault="005A39C5" w:rsidP="00AF21DB">
            <w:pPr>
              <w:rPr>
                <w:rFonts w:ascii="Calibri" w:hAnsi="Calibri"/>
              </w:rPr>
            </w:pPr>
            <w:r>
              <w:rPr>
                <w:rFonts w:ascii="Calibri" w:hAnsi="Calibri"/>
              </w:rPr>
              <w:t xml:space="preserve">Occupational therapists should </w:t>
            </w:r>
            <w:r w:rsidR="00110376">
              <w:rPr>
                <w:rFonts w:ascii="Calibri" w:hAnsi="Calibri"/>
              </w:rPr>
              <w:t>use interventions that have been shown to be cost-effective and have impact.</w:t>
            </w:r>
          </w:p>
          <w:p w:rsidR="005A39C5" w:rsidRDefault="005A39C5" w:rsidP="00AF21DB">
            <w:pPr>
              <w:rPr>
                <w:rFonts w:ascii="Calibri" w:hAnsi="Calibri"/>
                <w:b/>
                <w:sz w:val="24"/>
                <w:szCs w:val="24"/>
              </w:rPr>
            </w:pPr>
          </w:p>
        </w:tc>
        <w:tc>
          <w:tcPr>
            <w:tcW w:w="4536" w:type="dxa"/>
            <w:shd w:val="clear" w:color="auto" w:fill="C6D9F1" w:themeFill="text2" w:themeFillTint="33"/>
          </w:tcPr>
          <w:p w:rsidR="005A39C5" w:rsidRDefault="005A39C5" w:rsidP="00AF21DB">
            <w:pPr>
              <w:rPr>
                <w:rFonts w:ascii="Calibri" w:hAnsi="Calibri"/>
              </w:rPr>
            </w:pPr>
          </w:p>
          <w:p w:rsidR="008C469C" w:rsidRDefault="008C469C" w:rsidP="00AF21DB">
            <w:pPr>
              <w:rPr>
                <w:rFonts w:ascii="Calibri" w:hAnsi="Calibri"/>
              </w:rPr>
            </w:pPr>
          </w:p>
          <w:p w:rsidR="008C469C" w:rsidRDefault="008C469C" w:rsidP="00AF21DB">
            <w:pPr>
              <w:rPr>
                <w:rFonts w:ascii="Calibri" w:hAnsi="Calibri"/>
              </w:rPr>
            </w:pPr>
          </w:p>
          <w:p w:rsidR="008C469C" w:rsidRDefault="008C469C" w:rsidP="00AF21DB">
            <w:pPr>
              <w:rPr>
                <w:rFonts w:ascii="Calibri" w:hAnsi="Calibri"/>
              </w:rPr>
            </w:pPr>
          </w:p>
          <w:p w:rsidR="008C469C" w:rsidRDefault="008C469C" w:rsidP="00AF21DB">
            <w:pPr>
              <w:rPr>
                <w:rFonts w:ascii="Calibri" w:hAnsi="Calibri"/>
              </w:rPr>
            </w:pPr>
          </w:p>
          <w:p w:rsidR="008C469C" w:rsidRDefault="008C469C" w:rsidP="00AF21DB">
            <w:pPr>
              <w:rPr>
                <w:rFonts w:ascii="Calibri" w:hAnsi="Calibri"/>
              </w:rPr>
            </w:pPr>
          </w:p>
          <w:p w:rsidR="008C469C" w:rsidRPr="00A65FF1" w:rsidRDefault="008C469C" w:rsidP="00AF21DB">
            <w:pPr>
              <w:rPr>
                <w:rFonts w:ascii="Calibri" w:hAnsi="Calibri"/>
              </w:rPr>
            </w:pPr>
          </w:p>
        </w:tc>
        <w:tc>
          <w:tcPr>
            <w:tcW w:w="5245" w:type="dxa"/>
            <w:shd w:val="clear" w:color="auto" w:fill="C6D9F1" w:themeFill="text2" w:themeFillTint="33"/>
          </w:tcPr>
          <w:p w:rsidR="005A39C5" w:rsidRPr="00A65FF1" w:rsidRDefault="005A39C5" w:rsidP="00AF21DB">
            <w:pPr>
              <w:rPr>
                <w:rFonts w:ascii="Calibri" w:hAnsi="Calibri"/>
              </w:rPr>
            </w:pPr>
          </w:p>
        </w:tc>
      </w:tr>
    </w:tbl>
    <w:p w:rsidR="005A39C5" w:rsidRPr="000A17A9" w:rsidRDefault="005A39C5" w:rsidP="0095382C">
      <w:pPr>
        <w:autoSpaceDE w:val="0"/>
        <w:autoSpaceDN w:val="0"/>
        <w:adjustRightInd w:val="0"/>
        <w:rPr>
          <w:rFonts w:ascii="Calibri" w:hAnsi="Calibri"/>
        </w:rPr>
      </w:pPr>
    </w:p>
    <w:sectPr w:rsidR="005A39C5" w:rsidRPr="000A17A9" w:rsidSect="00AB4831">
      <w:headerReference w:type="default" r:id="rId11"/>
      <w:footerReference w:type="default" r:id="rId12"/>
      <w:footerReference w:type="first" r:id="rId13"/>
      <w:pgSz w:w="16838" w:h="11906" w:orient="landscape"/>
      <w:pgMar w:top="1440" w:right="1440" w:bottom="851" w:left="1440" w:header="567"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7396" w:rsidRDefault="00057396" w:rsidP="00405DF6">
      <w:r>
        <w:separator/>
      </w:r>
    </w:p>
  </w:endnote>
  <w:endnote w:type="continuationSeparator" w:id="0">
    <w:p w:rsidR="00057396" w:rsidRDefault="00057396" w:rsidP="00405D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0323" w:rsidRDefault="00FB0323" w:rsidP="00F538B6">
    <w:pPr>
      <w:pStyle w:val="Footer"/>
      <w:pBdr>
        <w:top w:val="single" w:sz="4" w:space="1" w:color="auto"/>
      </w:pBdr>
      <w:tabs>
        <w:tab w:val="right" w:pos="9072"/>
      </w:tabs>
      <w:rPr>
        <w:rFonts w:ascii="Calibri" w:hAnsi="Calibri"/>
        <w:sz w:val="18"/>
        <w:szCs w:val="18"/>
        <w:lang w:val="en-GB"/>
      </w:rPr>
    </w:pPr>
    <w:r>
      <w:rPr>
        <w:rFonts w:ascii="Calibri" w:hAnsi="Calibri"/>
        <w:sz w:val="18"/>
        <w:szCs w:val="18"/>
        <w:lang w:val="en-GB"/>
      </w:rPr>
      <w:t>This Audit Form may be copied and adapted for non-commercial use.</w:t>
    </w:r>
  </w:p>
  <w:p w:rsidR="00D24519" w:rsidRPr="004D49B7" w:rsidRDefault="00D24519" w:rsidP="00F538B6">
    <w:pPr>
      <w:pStyle w:val="Footer"/>
      <w:pBdr>
        <w:top w:val="single" w:sz="4" w:space="1" w:color="auto"/>
      </w:pBdr>
      <w:tabs>
        <w:tab w:val="right" w:pos="9072"/>
      </w:tabs>
      <w:rPr>
        <w:rStyle w:val="PageNumber"/>
        <w:rFonts w:ascii="Calibri" w:hAnsi="Calibri"/>
        <w:sz w:val="18"/>
        <w:szCs w:val="18"/>
      </w:rPr>
    </w:pPr>
    <w:r w:rsidRPr="004D49B7">
      <w:rPr>
        <w:rFonts w:ascii="Calibri" w:hAnsi="Calibri"/>
        <w:sz w:val="18"/>
        <w:szCs w:val="18"/>
      </w:rPr>
      <w:t>©</w:t>
    </w:r>
    <w:r w:rsidR="00FB0323">
      <w:rPr>
        <w:rFonts w:ascii="Calibri" w:hAnsi="Calibri"/>
        <w:sz w:val="18"/>
        <w:szCs w:val="18"/>
        <w:lang w:val="en-GB"/>
      </w:rPr>
      <w:t xml:space="preserve"> Royal </w:t>
    </w:r>
    <w:r w:rsidRPr="004D49B7">
      <w:rPr>
        <w:rFonts w:ascii="Calibri" w:hAnsi="Calibri"/>
        <w:sz w:val="18"/>
        <w:szCs w:val="18"/>
      </w:rPr>
      <w:t>College of Occupational Therapists</w:t>
    </w:r>
    <w:r w:rsidR="00FB0323">
      <w:rPr>
        <w:rFonts w:ascii="Calibri" w:hAnsi="Calibri"/>
        <w:sz w:val="18"/>
        <w:szCs w:val="18"/>
        <w:lang w:val="en-GB"/>
      </w:rPr>
      <w:t xml:space="preserve"> 2020</w:t>
    </w:r>
    <w:r w:rsidRPr="004D49B7">
      <w:rPr>
        <w:rFonts w:ascii="Calibri" w:hAnsi="Calibri"/>
        <w:sz w:val="18"/>
        <w:szCs w:val="18"/>
      </w:rPr>
      <w:tab/>
    </w:r>
    <w:r w:rsidRPr="004D49B7">
      <w:rPr>
        <w:rFonts w:ascii="Calibri" w:hAnsi="Calibri"/>
        <w:sz w:val="18"/>
        <w:szCs w:val="18"/>
      </w:rPr>
      <w:tab/>
    </w:r>
    <w:r w:rsidRPr="004D49B7">
      <w:rPr>
        <w:rFonts w:ascii="Calibri" w:hAnsi="Calibri"/>
        <w:sz w:val="18"/>
        <w:szCs w:val="18"/>
      </w:rPr>
      <w:tab/>
    </w:r>
    <w:r w:rsidRPr="004D49B7">
      <w:rPr>
        <w:rFonts w:ascii="Calibri" w:hAnsi="Calibri"/>
        <w:sz w:val="18"/>
        <w:szCs w:val="18"/>
      </w:rPr>
      <w:tab/>
    </w:r>
    <w:r w:rsidRPr="004D49B7">
      <w:rPr>
        <w:rFonts w:ascii="Calibri" w:hAnsi="Calibri"/>
        <w:sz w:val="18"/>
        <w:szCs w:val="18"/>
      </w:rPr>
      <w:tab/>
    </w:r>
    <w:r w:rsidRPr="004D49B7">
      <w:rPr>
        <w:rFonts w:ascii="Calibri" w:hAnsi="Calibri"/>
        <w:sz w:val="18"/>
        <w:szCs w:val="18"/>
      </w:rPr>
      <w:tab/>
    </w:r>
    <w:r w:rsidRPr="004D49B7">
      <w:rPr>
        <w:rFonts w:ascii="Calibri" w:hAnsi="Calibri"/>
        <w:sz w:val="18"/>
        <w:szCs w:val="18"/>
      </w:rPr>
      <w:tab/>
    </w:r>
    <w:r w:rsidRPr="004D49B7">
      <w:rPr>
        <w:rFonts w:ascii="Calibri" w:hAnsi="Calibri"/>
        <w:sz w:val="18"/>
        <w:szCs w:val="18"/>
      </w:rPr>
      <w:tab/>
    </w:r>
    <w:r>
      <w:rPr>
        <w:rStyle w:val="PageNumber"/>
        <w:rFonts w:ascii="Calibri" w:hAnsi="Calibri"/>
        <w:sz w:val="18"/>
        <w:szCs w:val="18"/>
      </w:rPr>
      <w:t xml:space="preserve">                 </w:t>
    </w:r>
    <w:r w:rsidRPr="004D49B7">
      <w:rPr>
        <w:rStyle w:val="PageNumber"/>
        <w:rFonts w:ascii="Calibri" w:hAnsi="Calibri"/>
        <w:sz w:val="18"/>
        <w:szCs w:val="18"/>
      </w:rPr>
      <w:t xml:space="preserve">Page </w:t>
    </w:r>
    <w:r w:rsidRPr="004D49B7">
      <w:rPr>
        <w:rStyle w:val="PageNumber"/>
        <w:rFonts w:ascii="Calibri" w:hAnsi="Calibri"/>
        <w:sz w:val="18"/>
        <w:szCs w:val="18"/>
      </w:rPr>
      <w:fldChar w:fldCharType="begin"/>
    </w:r>
    <w:r w:rsidRPr="004D49B7">
      <w:rPr>
        <w:rStyle w:val="PageNumber"/>
        <w:rFonts w:ascii="Calibri" w:hAnsi="Calibri"/>
        <w:sz w:val="18"/>
        <w:szCs w:val="18"/>
      </w:rPr>
      <w:instrText xml:space="preserve"> PAGE </w:instrText>
    </w:r>
    <w:r w:rsidRPr="004D49B7">
      <w:rPr>
        <w:rStyle w:val="PageNumber"/>
        <w:rFonts w:ascii="Calibri" w:hAnsi="Calibri"/>
        <w:sz w:val="18"/>
        <w:szCs w:val="18"/>
      </w:rPr>
      <w:fldChar w:fldCharType="separate"/>
    </w:r>
    <w:r w:rsidR="00794ED3">
      <w:rPr>
        <w:rStyle w:val="PageNumber"/>
        <w:rFonts w:ascii="Calibri" w:hAnsi="Calibri"/>
        <w:noProof/>
        <w:sz w:val="18"/>
        <w:szCs w:val="18"/>
      </w:rPr>
      <w:t>2</w:t>
    </w:r>
    <w:r w:rsidRPr="004D49B7">
      <w:rPr>
        <w:rStyle w:val="PageNumber"/>
        <w:rFonts w:ascii="Calibri" w:hAnsi="Calibri"/>
        <w:sz w:val="18"/>
        <w:szCs w:val="18"/>
      </w:rPr>
      <w:fldChar w:fldCharType="end"/>
    </w:r>
    <w:r w:rsidRPr="004D49B7">
      <w:rPr>
        <w:rStyle w:val="PageNumber"/>
        <w:rFonts w:ascii="Calibri" w:hAnsi="Calibri"/>
        <w:sz w:val="18"/>
        <w:szCs w:val="18"/>
      </w:rPr>
      <w:t xml:space="preserve"> of </w:t>
    </w:r>
    <w:r w:rsidRPr="004D49B7">
      <w:rPr>
        <w:rStyle w:val="PageNumber"/>
        <w:rFonts w:ascii="Calibri" w:hAnsi="Calibri"/>
        <w:sz w:val="18"/>
        <w:szCs w:val="18"/>
      </w:rPr>
      <w:fldChar w:fldCharType="begin"/>
    </w:r>
    <w:r w:rsidRPr="004D49B7">
      <w:rPr>
        <w:rStyle w:val="PageNumber"/>
        <w:rFonts w:ascii="Calibri" w:hAnsi="Calibri"/>
        <w:sz w:val="18"/>
        <w:szCs w:val="18"/>
      </w:rPr>
      <w:instrText xml:space="preserve"> NUMPAGES </w:instrText>
    </w:r>
    <w:r w:rsidRPr="004D49B7">
      <w:rPr>
        <w:rStyle w:val="PageNumber"/>
        <w:rFonts w:ascii="Calibri" w:hAnsi="Calibri"/>
        <w:sz w:val="18"/>
        <w:szCs w:val="18"/>
      </w:rPr>
      <w:fldChar w:fldCharType="separate"/>
    </w:r>
    <w:r w:rsidR="00794ED3">
      <w:rPr>
        <w:rStyle w:val="PageNumber"/>
        <w:rFonts w:ascii="Calibri" w:hAnsi="Calibri"/>
        <w:noProof/>
        <w:sz w:val="18"/>
        <w:szCs w:val="18"/>
      </w:rPr>
      <w:t>7</w:t>
    </w:r>
    <w:r w:rsidRPr="004D49B7">
      <w:rPr>
        <w:rStyle w:val="PageNumber"/>
        <w:rFonts w:ascii="Calibri" w:hAnsi="Calibri"/>
        <w:sz w:val="18"/>
        <w:szCs w:val="18"/>
      </w:rPr>
      <w:fldChar w:fldCharType="end"/>
    </w:r>
  </w:p>
  <w:p w:rsidR="00D24519" w:rsidRPr="00F538B6" w:rsidRDefault="00D24519" w:rsidP="00F538B6">
    <w:pPr>
      <w:pStyle w:val="Footer"/>
      <w:rPr>
        <w:rFonts w:ascii="Calibri" w:hAnsi="Calibri"/>
      </w:rPr>
    </w:pPr>
  </w:p>
  <w:p w:rsidR="00D24519" w:rsidRDefault="00D24519"/>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629A" w:rsidRDefault="00D2629A" w:rsidP="00D2629A">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7396" w:rsidRDefault="00057396" w:rsidP="00405DF6">
      <w:r>
        <w:separator/>
      </w:r>
    </w:p>
  </w:footnote>
  <w:footnote w:type="continuationSeparator" w:id="0">
    <w:p w:rsidR="00057396" w:rsidRDefault="00057396" w:rsidP="00405DF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4519" w:rsidRDefault="00D2629A" w:rsidP="00405DF6">
    <w:pPr>
      <w:jc w:val="right"/>
      <w:rPr>
        <w:b/>
      </w:rPr>
    </w:pPr>
    <w:r>
      <w:rPr>
        <w:b/>
        <w:noProof/>
        <w:color w:val="FF0000"/>
      </w:rPr>
      <mc:AlternateContent>
        <mc:Choice Requires="wps">
          <w:drawing>
            <wp:anchor distT="0" distB="0" distL="114300" distR="114300" simplePos="0" relativeHeight="251657728" behindDoc="0" locked="0" layoutInCell="1" allowOverlap="1" wp14:anchorId="751FFCB9" wp14:editId="672F293C">
              <wp:simplePos x="0" y="0"/>
              <wp:positionH relativeFrom="column">
                <wp:posOffset>-210820</wp:posOffset>
              </wp:positionH>
              <wp:positionV relativeFrom="paragraph">
                <wp:posOffset>-169707</wp:posOffset>
              </wp:positionV>
              <wp:extent cx="6931025" cy="857885"/>
              <wp:effectExtent l="0" t="0" r="22225" b="3746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1025" cy="857885"/>
                      </a:xfrm>
                      <a:prstGeom prst="rect">
                        <a:avLst/>
                      </a:prstGeom>
                      <a:solidFill>
                        <a:srgbClr val="66ACAA"/>
                      </a:solidFill>
                      <a:ln w="38100">
                        <a:noFill/>
                        <a:miter lim="800000"/>
                        <a:headEnd/>
                        <a:tailEnd/>
                      </a:ln>
                      <a:effectLst>
                        <a:outerShdw dist="28398" dir="3806097" algn="ctr" rotWithShape="0">
                          <a:srgbClr val="205867">
                            <a:alpha val="50000"/>
                          </a:srgbClr>
                        </a:outerShdw>
                      </a:effectLst>
                    </wps:spPr>
                    <wps:txbx>
                      <w:txbxContent>
                        <w:p w:rsidR="00D24519" w:rsidRPr="00A13B11" w:rsidRDefault="00D2629A" w:rsidP="00405DF6">
                          <w:pPr>
                            <w:jc w:val="both"/>
                            <w:rPr>
                              <w:rFonts w:ascii="Calibri" w:hAnsi="Calibri"/>
                              <w:b/>
                              <w:color w:val="FFFFFF"/>
                              <w:sz w:val="24"/>
                              <w:szCs w:val="24"/>
                            </w:rPr>
                          </w:pPr>
                          <w:r>
                            <w:rPr>
                              <w:rFonts w:ascii="Calibri" w:hAnsi="Calibri"/>
                              <w:b/>
                              <w:color w:val="FFFFFF"/>
                              <w:sz w:val="24"/>
                              <w:szCs w:val="24"/>
                            </w:rPr>
                            <w:t xml:space="preserve">Royal </w:t>
                          </w:r>
                          <w:r w:rsidR="00D24519" w:rsidRPr="00A13B11">
                            <w:rPr>
                              <w:rFonts w:ascii="Calibri" w:hAnsi="Calibri"/>
                              <w:b/>
                              <w:color w:val="FFFFFF"/>
                              <w:sz w:val="24"/>
                              <w:szCs w:val="24"/>
                            </w:rPr>
                            <w:t>College of Occupational Therapists</w:t>
                          </w:r>
                        </w:p>
                        <w:p w:rsidR="00D24519" w:rsidRPr="00A13B11" w:rsidRDefault="00D24519" w:rsidP="00405DF6">
                          <w:pPr>
                            <w:jc w:val="both"/>
                            <w:rPr>
                              <w:rFonts w:ascii="Calibri" w:hAnsi="Calibri"/>
                              <w:color w:val="FFFFFF"/>
                              <w:sz w:val="24"/>
                              <w:szCs w:val="24"/>
                            </w:rPr>
                          </w:pPr>
                          <w:r w:rsidRPr="00A13B11">
                            <w:rPr>
                              <w:rFonts w:ascii="Calibri" w:hAnsi="Calibri"/>
                              <w:color w:val="FFFFFF"/>
                              <w:sz w:val="24"/>
                              <w:szCs w:val="24"/>
                            </w:rPr>
                            <w:t xml:space="preserve">Occupational therapy </w:t>
                          </w:r>
                          <w:r w:rsidR="00E75C3B">
                            <w:rPr>
                              <w:rFonts w:ascii="Calibri" w:hAnsi="Calibri"/>
                              <w:color w:val="FFFFFF"/>
                              <w:sz w:val="24"/>
                              <w:szCs w:val="24"/>
                            </w:rPr>
                            <w:t>in the prevention and management of falls in adults</w:t>
                          </w:r>
                          <w:r w:rsidR="00D2629A">
                            <w:rPr>
                              <w:rFonts w:ascii="Calibri" w:hAnsi="Calibri"/>
                              <w:color w:val="FFFFFF"/>
                              <w:sz w:val="24"/>
                              <w:szCs w:val="24"/>
                            </w:rPr>
                            <w:t xml:space="preserve"> </w:t>
                          </w:r>
                          <w:r w:rsidR="008C469C">
                            <w:rPr>
                              <w:rFonts w:ascii="Calibri" w:hAnsi="Calibri"/>
                              <w:color w:val="FFFFFF"/>
                              <w:sz w:val="24"/>
                              <w:szCs w:val="24"/>
                            </w:rPr>
                            <w:t>– 2nd</w:t>
                          </w:r>
                          <w:r w:rsidR="00D2629A">
                            <w:rPr>
                              <w:rFonts w:ascii="Calibri" w:hAnsi="Calibri"/>
                              <w:color w:val="FFFFFF"/>
                              <w:sz w:val="24"/>
                              <w:szCs w:val="24"/>
                            </w:rPr>
                            <w:t xml:space="preserve"> edition</w:t>
                          </w:r>
                        </w:p>
                        <w:p w:rsidR="00D24519" w:rsidRPr="00A13B11" w:rsidRDefault="00D24519" w:rsidP="00405DF6">
                          <w:pPr>
                            <w:jc w:val="both"/>
                            <w:rPr>
                              <w:rFonts w:ascii="Calibri" w:hAnsi="Calibri"/>
                              <w:color w:val="FFFFFF"/>
                              <w:sz w:val="24"/>
                              <w:szCs w:val="24"/>
                            </w:rPr>
                          </w:pPr>
                          <w:r w:rsidRPr="00A13B11">
                            <w:rPr>
                              <w:rFonts w:ascii="Calibri" w:hAnsi="Calibri"/>
                              <w:color w:val="FFFFFF"/>
                              <w:sz w:val="24"/>
                              <w:szCs w:val="24"/>
                            </w:rPr>
                            <w:t xml:space="preserve">Audit </w:t>
                          </w:r>
                          <w:r w:rsidR="003B257F" w:rsidRPr="00A13B11">
                            <w:rPr>
                              <w:rFonts w:ascii="Calibri" w:hAnsi="Calibri"/>
                              <w:color w:val="FFFFFF"/>
                              <w:sz w:val="24"/>
                              <w:szCs w:val="24"/>
                            </w:rPr>
                            <w:t>form</w:t>
                          </w:r>
                        </w:p>
                        <w:p w:rsidR="00B7624C" w:rsidRPr="00A13B11" w:rsidRDefault="00B7624C" w:rsidP="00D2629A">
                          <w:pPr>
                            <w:shd w:val="clear" w:color="auto" w:fill="C00000"/>
                            <w:jc w:val="both"/>
                            <w:rPr>
                              <w:rFonts w:ascii="Calibri" w:hAnsi="Calibri"/>
                              <w:color w:val="FFFFFF"/>
                            </w:rPr>
                          </w:pPr>
                          <w:r w:rsidRPr="00A13B11">
                            <w:rPr>
                              <w:rFonts w:ascii="Calibri" w:hAnsi="Calibri"/>
                              <w:color w:val="FFFFFF"/>
                            </w:rPr>
                            <w:t>Please ensure that you save this PDF to your desktop BEFORE making any changes, otherwise your data will be lost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1" o:spid="_x0000_s1028" type="#_x0000_t202" style="position:absolute;left:0;text-align:left;margin-left:-16.6pt;margin-top:-13.35pt;width:545.75pt;height:67.55pt;z-index:2516577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" fillcolor="#66acaa" stroked="f" strokeweight="3pt">
              <v:shadow on="t" color="#205867" opacity=".5" offset="1pt"/>
              <v:textbox style="mso-fit-shape-to-text:t">
                <w:txbxContent>
                  <w:p w:rsidR="00D24519" w:rsidRPr="00A13B11" w:rsidRDefault="00D2629A" w:rsidP="00405DF6">
                    <w:pPr>
                      <w:jc w:val="both"/>
                      <w:rPr>
                        <w:rFonts w:ascii="Calibri" w:hAnsi="Calibri"/>
                        <w:b/>
                        <w:color w:val="FFFFFF"/>
                        <w:sz w:val="24"/>
                        <w:szCs w:val="24"/>
                      </w:rPr>
                    </w:pPr>
                    <w:r>
                      <w:rPr>
                        <w:rFonts w:ascii="Calibri" w:hAnsi="Calibri"/>
                        <w:b/>
                        <w:color w:val="FFFFFF"/>
                        <w:sz w:val="24"/>
                        <w:szCs w:val="24"/>
                      </w:rPr>
                      <w:t xml:space="preserve">Royal </w:t>
                    </w:r>
                    <w:r w:rsidR="00D24519" w:rsidRPr="00A13B11">
                      <w:rPr>
                        <w:rFonts w:ascii="Calibri" w:hAnsi="Calibri"/>
                        <w:b/>
                        <w:color w:val="FFFFFF"/>
                        <w:sz w:val="24"/>
                        <w:szCs w:val="24"/>
                      </w:rPr>
                      <w:t>College of Occupational Therapists</w:t>
                    </w:r>
                  </w:p>
                  <w:p w:rsidR="00D24519" w:rsidRPr="00A13B11" w:rsidRDefault="00D24519" w:rsidP="00405DF6">
                    <w:pPr>
                      <w:jc w:val="both"/>
                      <w:rPr>
                        <w:rFonts w:ascii="Calibri" w:hAnsi="Calibri"/>
                        <w:color w:val="FFFFFF"/>
                        <w:sz w:val="24"/>
                        <w:szCs w:val="24"/>
                      </w:rPr>
                    </w:pPr>
                    <w:r w:rsidRPr="00A13B11">
                      <w:rPr>
                        <w:rFonts w:ascii="Calibri" w:hAnsi="Calibri"/>
                        <w:color w:val="FFFFFF"/>
                        <w:sz w:val="24"/>
                        <w:szCs w:val="24"/>
                      </w:rPr>
                      <w:t xml:space="preserve">Occupational therapy </w:t>
                    </w:r>
                    <w:r w:rsidR="00E75C3B">
                      <w:rPr>
                        <w:rFonts w:ascii="Calibri" w:hAnsi="Calibri"/>
                        <w:color w:val="FFFFFF"/>
                        <w:sz w:val="24"/>
                        <w:szCs w:val="24"/>
                      </w:rPr>
                      <w:t>in the prevention and management of falls in adults</w:t>
                    </w:r>
                    <w:r w:rsidR="00D2629A">
                      <w:rPr>
                        <w:rFonts w:ascii="Calibri" w:hAnsi="Calibri"/>
                        <w:color w:val="FFFFFF"/>
                        <w:sz w:val="24"/>
                        <w:szCs w:val="24"/>
                      </w:rPr>
                      <w:t xml:space="preserve"> </w:t>
                    </w:r>
                    <w:r w:rsidR="008C469C">
                      <w:rPr>
                        <w:rFonts w:ascii="Calibri" w:hAnsi="Calibri"/>
                        <w:color w:val="FFFFFF"/>
                        <w:sz w:val="24"/>
                        <w:szCs w:val="24"/>
                      </w:rPr>
                      <w:t>– 2nd</w:t>
                    </w:r>
                    <w:r w:rsidR="00D2629A">
                      <w:rPr>
                        <w:rFonts w:ascii="Calibri" w:hAnsi="Calibri"/>
                        <w:color w:val="FFFFFF"/>
                        <w:sz w:val="24"/>
                        <w:szCs w:val="24"/>
                      </w:rPr>
                      <w:t xml:space="preserve"> edition</w:t>
                    </w:r>
                  </w:p>
                  <w:p w:rsidR="00D24519" w:rsidRPr="00A13B11" w:rsidRDefault="00D24519" w:rsidP="00405DF6">
                    <w:pPr>
                      <w:jc w:val="both"/>
                      <w:rPr>
                        <w:rFonts w:ascii="Calibri" w:hAnsi="Calibri"/>
                        <w:color w:val="FFFFFF"/>
                        <w:sz w:val="24"/>
                        <w:szCs w:val="24"/>
                      </w:rPr>
                    </w:pPr>
                    <w:r w:rsidRPr="00A13B11">
                      <w:rPr>
                        <w:rFonts w:ascii="Calibri" w:hAnsi="Calibri"/>
                        <w:color w:val="FFFFFF"/>
                        <w:sz w:val="24"/>
                        <w:szCs w:val="24"/>
                      </w:rPr>
                      <w:t xml:space="preserve">Audit </w:t>
                    </w:r>
                    <w:r w:rsidR="003B257F" w:rsidRPr="00A13B11">
                      <w:rPr>
                        <w:rFonts w:ascii="Calibri" w:hAnsi="Calibri"/>
                        <w:color w:val="FFFFFF"/>
                        <w:sz w:val="24"/>
                        <w:szCs w:val="24"/>
                      </w:rPr>
                      <w:t>form</w:t>
                    </w:r>
                  </w:p>
                  <w:p w:rsidR="00B7624C" w:rsidRPr="00A13B11" w:rsidRDefault="00B7624C" w:rsidP="00D2629A">
                    <w:pPr>
                      <w:shd w:val="clear" w:color="auto" w:fill="C00000"/>
                      <w:jc w:val="both"/>
                      <w:rPr>
                        <w:rFonts w:ascii="Calibri" w:hAnsi="Calibri"/>
                        <w:color w:val="FFFFFF"/>
                      </w:rPr>
                    </w:pPr>
                    <w:r w:rsidRPr="00A13B11">
                      <w:rPr>
                        <w:rFonts w:ascii="Calibri" w:hAnsi="Calibri"/>
                        <w:color w:val="FFFFFF"/>
                      </w:rPr>
                      <w:t>Please ensure that you save this PDF to your desktop BEFORE making any changes, otherwise your data will be lost</w:t>
                    </w:r>
                  </w:p>
                </w:txbxContent>
              </v:textbox>
            </v:shape>
          </w:pict>
        </mc:Fallback>
      </mc:AlternateContent>
    </w:r>
    <w:r>
      <w:rPr>
        <w:noProof/>
      </w:rPr>
      <w:drawing>
        <wp:inline distT="0" distB="0" distL="0" distR="0" wp14:anchorId="174DCF85" wp14:editId="1F1EEA4D">
          <wp:extent cx="1802771" cy="691116"/>
          <wp:effectExtent l="0" t="0" r="6985" b="0"/>
          <wp:docPr id="9" name="Picture 9" descr="http://phoenix/phoenix/logos/images/RCOT-2017/RCOT-Colou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hoenix/phoenix/logos/images/RCOT-2017/RCOT-Colour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5005" cy="695806"/>
                  </a:xfrm>
                  <a:prstGeom prst="rect">
                    <a:avLst/>
                  </a:prstGeom>
                  <a:noFill/>
                  <a:ln>
                    <a:noFill/>
                  </a:ln>
                </pic:spPr>
              </pic:pic>
            </a:graphicData>
          </a:graphic>
        </wp:inline>
      </w:drawing>
    </w:r>
  </w:p>
  <w:p w:rsidR="00D24519" w:rsidRPr="000A17A9" w:rsidRDefault="00D24519" w:rsidP="00405DF6">
    <w:pPr>
      <w:rPr>
        <w:rFonts w:ascii="Calibri" w:hAnsi="Calibri"/>
      </w:rPr>
    </w:pPr>
  </w:p>
  <w:tbl>
    <w:tblPr>
      <w:tblpPr w:leftFromText="180" w:rightFromText="180" w:vertAnchor="page" w:horzAnchor="margin" w:tblpXSpec="center" w:tblpY="2329"/>
      <w:tblW w:w="15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2"/>
      <w:gridCol w:w="3623"/>
      <w:gridCol w:w="914"/>
      <w:gridCol w:w="2550"/>
      <w:gridCol w:w="1260"/>
      <w:gridCol w:w="612"/>
      <w:gridCol w:w="4757"/>
    </w:tblGrid>
    <w:tr w:rsidR="00AB4831" w:rsidRPr="000A17A9" w:rsidTr="00AB4831">
      <w:tc>
        <w:tcPr>
          <w:tcW w:w="1452" w:type="dxa"/>
        </w:tcPr>
        <w:p w:rsidR="00AB4831" w:rsidRPr="00A65FF1" w:rsidRDefault="00AB4831" w:rsidP="00AB4831">
          <w:pPr>
            <w:rPr>
              <w:rFonts w:ascii="Calibri" w:hAnsi="Calibri"/>
            </w:rPr>
          </w:pPr>
          <w:r w:rsidRPr="00A65FF1">
            <w:rPr>
              <w:rFonts w:ascii="Calibri" w:hAnsi="Calibri"/>
            </w:rPr>
            <w:t>Date of audit</w:t>
          </w:r>
        </w:p>
      </w:tc>
      <w:tc>
        <w:tcPr>
          <w:tcW w:w="3623" w:type="dxa"/>
          <w:shd w:val="clear" w:color="auto" w:fill="C6D9F1" w:themeFill="text2" w:themeFillTint="33"/>
        </w:tcPr>
        <w:p w:rsidR="00AB4831" w:rsidRPr="00A65FF1" w:rsidRDefault="00AB4831" w:rsidP="00AB4831">
          <w:pPr>
            <w:rPr>
              <w:rFonts w:ascii="Calibri" w:hAnsi="Calibri"/>
            </w:rPr>
          </w:pPr>
        </w:p>
      </w:tc>
      <w:tc>
        <w:tcPr>
          <w:tcW w:w="914" w:type="dxa"/>
        </w:tcPr>
        <w:p w:rsidR="00AB4831" w:rsidRPr="00A65FF1" w:rsidRDefault="00AB4831" w:rsidP="00AB4831">
          <w:pPr>
            <w:rPr>
              <w:rFonts w:ascii="Calibri" w:hAnsi="Calibri"/>
            </w:rPr>
          </w:pPr>
          <w:r w:rsidRPr="00A65FF1">
            <w:rPr>
              <w:rFonts w:ascii="Calibri" w:hAnsi="Calibri"/>
            </w:rPr>
            <w:t>Auditor</w:t>
          </w:r>
        </w:p>
      </w:tc>
      <w:tc>
        <w:tcPr>
          <w:tcW w:w="3810" w:type="dxa"/>
          <w:gridSpan w:val="2"/>
          <w:shd w:val="clear" w:color="auto" w:fill="C6D9F1" w:themeFill="text2" w:themeFillTint="33"/>
        </w:tcPr>
        <w:p w:rsidR="00AB4831" w:rsidRPr="00A65FF1" w:rsidRDefault="00AB4831" w:rsidP="00AB4831">
          <w:pPr>
            <w:rPr>
              <w:rFonts w:ascii="Calibri" w:hAnsi="Calibri"/>
            </w:rPr>
          </w:pPr>
        </w:p>
      </w:tc>
      <w:tc>
        <w:tcPr>
          <w:tcW w:w="612" w:type="dxa"/>
        </w:tcPr>
        <w:p w:rsidR="00AB4831" w:rsidRPr="00A65FF1" w:rsidRDefault="00AB4831" w:rsidP="00AB4831">
          <w:pPr>
            <w:rPr>
              <w:rFonts w:ascii="Calibri" w:hAnsi="Calibri"/>
            </w:rPr>
          </w:pPr>
          <w:r w:rsidRPr="00A65FF1">
            <w:rPr>
              <w:rFonts w:ascii="Calibri" w:hAnsi="Calibri"/>
            </w:rPr>
            <w:t>Role</w:t>
          </w:r>
        </w:p>
      </w:tc>
      <w:tc>
        <w:tcPr>
          <w:tcW w:w="4757" w:type="dxa"/>
          <w:shd w:val="clear" w:color="auto" w:fill="C6D9F1" w:themeFill="text2" w:themeFillTint="33"/>
        </w:tcPr>
        <w:p w:rsidR="00AB4831" w:rsidRPr="00A65FF1" w:rsidRDefault="00AB4831" w:rsidP="00AB4831">
          <w:pPr>
            <w:rPr>
              <w:rFonts w:ascii="Calibri" w:hAnsi="Calibri"/>
            </w:rPr>
          </w:pPr>
        </w:p>
      </w:tc>
    </w:tr>
    <w:tr w:rsidR="00AB4831" w:rsidRPr="000A17A9" w:rsidTr="00AB4831">
      <w:tc>
        <w:tcPr>
          <w:tcW w:w="1452" w:type="dxa"/>
        </w:tcPr>
        <w:p w:rsidR="00AB4831" w:rsidRPr="00A65FF1" w:rsidRDefault="00AB4831" w:rsidP="00AB4831">
          <w:pPr>
            <w:rPr>
              <w:rFonts w:ascii="Calibri" w:hAnsi="Calibri"/>
            </w:rPr>
          </w:pPr>
          <w:r>
            <w:rPr>
              <w:rFonts w:ascii="Calibri" w:hAnsi="Calibri"/>
            </w:rPr>
            <w:t>Location</w:t>
          </w:r>
        </w:p>
      </w:tc>
      <w:tc>
        <w:tcPr>
          <w:tcW w:w="7087" w:type="dxa"/>
          <w:gridSpan w:val="3"/>
          <w:shd w:val="clear" w:color="auto" w:fill="C6D9F1" w:themeFill="text2" w:themeFillTint="33"/>
        </w:tcPr>
        <w:p w:rsidR="00AB4831" w:rsidRPr="00A65FF1" w:rsidRDefault="00AB4831" w:rsidP="00AB4831">
          <w:pPr>
            <w:rPr>
              <w:rFonts w:ascii="Calibri" w:hAnsi="Calibri"/>
            </w:rPr>
          </w:pPr>
        </w:p>
      </w:tc>
      <w:tc>
        <w:tcPr>
          <w:tcW w:w="1872" w:type="dxa"/>
          <w:gridSpan w:val="2"/>
        </w:tcPr>
        <w:p w:rsidR="00AB4831" w:rsidRPr="00A65FF1" w:rsidRDefault="00AB4831" w:rsidP="00AB4831">
          <w:pPr>
            <w:rPr>
              <w:rFonts w:ascii="Calibri" w:hAnsi="Calibri"/>
            </w:rPr>
          </w:pPr>
          <w:r>
            <w:rPr>
              <w:rFonts w:ascii="Calibri" w:hAnsi="Calibri"/>
            </w:rPr>
            <w:t>Review due date</w:t>
          </w:r>
        </w:p>
      </w:tc>
      <w:tc>
        <w:tcPr>
          <w:tcW w:w="4757" w:type="dxa"/>
          <w:shd w:val="clear" w:color="auto" w:fill="C6D9F1" w:themeFill="text2" w:themeFillTint="33"/>
        </w:tcPr>
        <w:p w:rsidR="00AB4831" w:rsidRPr="00A65FF1" w:rsidRDefault="00AB4831" w:rsidP="00AB4831">
          <w:pPr>
            <w:rPr>
              <w:rFonts w:ascii="Calibri" w:hAnsi="Calibri"/>
            </w:rPr>
          </w:pPr>
        </w:p>
      </w:tc>
    </w:tr>
  </w:tbl>
  <w:p w:rsidR="00D24519" w:rsidRPr="00AB4831" w:rsidRDefault="00D24519" w:rsidP="00AB4831">
    <w:pPr>
      <w:pStyle w:val="Header"/>
      <w:rPr>
        <w:lang w:val="en-G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E93025F"/>
    <w:multiLevelType w:val="hybridMultilevel"/>
    <w:tmpl w:val="E98A0208"/>
    <w:lvl w:ilvl="0" w:tplc="3738ADE8">
      <w:start w:val="1"/>
      <w:numFmt w:val="decimal"/>
      <w:lvlText w:val="%1."/>
      <w:lvlJc w:val="left"/>
      <w:pPr>
        <w:ind w:left="360" w:hanging="360"/>
      </w:pPr>
      <w:rPr>
        <w:rFonts w:hint="default"/>
        <w:b w:val="0"/>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nsid w:val="579248DF"/>
    <w:multiLevelType w:val="hybridMultilevel"/>
    <w:tmpl w:val="AB8C9A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drawingGridHorizontalSpacing w:val="110"/>
  <w:displayHorizontalDrawingGridEvery w:val="2"/>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79C1"/>
    <w:rsid w:val="000026D3"/>
    <w:rsid w:val="0000741D"/>
    <w:rsid w:val="00022C05"/>
    <w:rsid w:val="000528A1"/>
    <w:rsid w:val="000564E7"/>
    <w:rsid w:val="00056EE6"/>
    <w:rsid w:val="00057396"/>
    <w:rsid w:val="000A17A9"/>
    <w:rsid w:val="000A7432"/>
    <w:rsid w:val="000D243F"/>
    <w:rsid w:val="00110376"/>
    <w:rsid w:val="00126B3A"/>
    <w:rsid w:val="00137B52"/>
    <w:rsid w:val="00170858"/>
    <w:rsid w:val="00183C39"/>
    <w:rsid w:val="001B63A4"/>
    <w:rsid w:val="001D27E8"/>
    <w:rsid w:val="002033ED"/>
    <w:rsid w:val="0020596D"/>
    <w:rsid w:val="0021132A"/>
    <w:rsid w:val="002467B6"/>
    <w:rsid w:val="002B1972"/>
    <w:rsid w:val="002B3275"/>
    <w:rsid w:val="002C30A8"/>
    <w:rsid w:val="002D6E45"/>
    <w:rsid w:val="002D742A"/>
    <w:rsid w:val="002E7EC2"/>
    <w:rsid w:val="00322859"/>
    <w:rsid w:val="003265ED"/>
    <w:rsid w:val="00372FE4"/>
    <w:rsid w:val="003A20DB"/>
    <w:rsid w:val="003B257F"/>
    <w:rsid w:val="003C7CA0"/>
    <w:rsid w:val="003E3336"/>
    <w:rsid w:val="003F28A7"/>
    <w:rsid w:val="003F63AB"/>
    <w:rsid w:val="00405DF6"/>
    <w:rsid w:val="004479C1"/>
    <w:rsid w:val="00465284"/>
    <w:rsid w:val="00493D3A"/>
    <w:rsid w:val="004A1EC6"/>
    <w:rsid w:val="004B0B3F"/>
    <w:rsid w:val="004B2DE6"/>
    <w:rsid w:val="004C37C7"/>
    <w:rsid w:val="004D49B7"/>
    <w:rsid w:val="00544A6C"/>
    <w:rsid w:val="00563989"/>
    <w:rsid w:val="005977DF"/>
    <w:rsid w:val="005A39C5"/>
    <w:rsid w:val="005C01E4"/>
    <w:rsid w:val="005D23FF"/>
    <w:rsid w:val="0061299F"/>
    <w:rsid w:val="006474FC"/>
    <w:rsid w:val="00652B41"/>
    <w:rsid w:val="006775AA"/>
    <w:rsid w:val="00682317"/>
    <w:rsid w:val="006A4FA8"/>
    <w:rsid w:val="006B136A"/>
    <w:rsid w:val="006C6960"/>
    <w:rsid w:val="007114FD"/>
    <w:rsid w:val="00711C70"/>
    <w:rsid w:val="00721A22"/>
    <w:rsid w:val="00721ABF"/>
    <w:rsid w:val="0075795E"/>
    <w:rsid w:val="00777266"/>
    <w:rsid w:val="00794ED3"/>
    <w:rsid w:val="007D0BE6"/>
    <w:rsid w:val="007D116A"/>
    <w:rsid w:val="007E62B1"/>
    <w:rsid w:val="007F6592"/>
    <w:rsid w:val="008079BC"/>
    <w:rsid w:val="00812C00"/>
    <w:rsid w:val="00822A90"/>
    <w:rsid w:val="008664C9"/>
    <w:rsid w:val="008966BF"/>
    <w:rsid w:val="008C469C"/>
    <w:rsid w:val="008E435F"/>
    <w:rsid w:val="00900229"/>
    <w:rsid w:val="009132AE"/>
    <w:rsid w:val="0095382C"/>
    <w:rsid w:val="009541FE"/>
    <w:rsid w:val="00954F55"/>
    <w:rsid w:val="009A53D2"/>
    <w:rsid w:val="009B6A33"/>
    <w:rsid w:val="00A13B11"/>
    <w:rsid w:val="00A61916"/>
    <w:rsid w:val="00A65FF1"/>
    <w:rsid w:val="00A7416E"/>
    <w:rsid w:val="00AB4831"/>
    <w:rsid w:val="00AB6A74"/>
    <w:rsid w:val="00AC2005"/>
    <w:rsid w:val="00AC533F"/>
    <w:rsid w:val="00AE5174"/>
    <w:rsid w:val="00B25F4C"/>
    <w:rsid w:val="00B34656"/>
    <w:rsid w:val="00B737E5"/>
    <w:rsid w:val="00B7624C"/>
    <w:rsid w:val="00B81838"/>
    <w:rsid w:val="00B94B2A"/>
    <w:rsid w:val="00BE32FF"/>
    <w:rsid w:val="00BF3A2B"/>
    <w:rsid w:val="00C029A5"/>
    <w:rsid w:val="00C37958"/>
    <w:rsid w:val="00C470E1"/>
    <w:rsid w:val="00C57748"/>
    <w:rsid w:val="00C70CF1"/>
    <w:rsid w:val="00C86463"/>
    <w:rsid w:val="00D050AA"/>
    <w:rsid w:val="00D209F2"/>
    <w:rsid w:val="00D24519"/>
    <w:rsid w:val="00D2629A"/>
    <w:rsid w:val="00D31CAE"/>
    <w:rsid w:val="00D64F1D"/>
    <w:rsid w:val="00D84854"/>
    <w:rsid w:val="00DB303F"/>
    <w:rsid w:val="00DC52BF"/>
    <w:rsid w:val="00E05D20"/>
    <w:rsid w:val="00E06B90"/>
    <w:rsid w:val="00E07A0B"/>
    <w:rsid w:val="00E168AB"/>
    <w:rsid w:val="00E254B4"/>
    <w:rsid w:val="00E546A0"/>
    <w:rsid w:val="00E54A7A"/>
    <w:rsid w:val="00E75C3B"/>
    <w:rsid w:val="00EE0ABC"/>
    <w:rsid w:val="00F315DF"/>
    <w:rsid w:val="00F538B6"/>
    <w:rsid w:val="00F5497B"/>
    <w:rsid w:val="00F62814"/>
    <w:rsid w:val="00F94F27"/>
    <w:rsid w:val="00FB0323"/>
    <w:rsid w:val="00FB4B39"/>
    <w:rsid w:val="00FC16EF"/>
    <w:rsid w:val="00FD050E"/>
    <w:rsid w:val="00FD16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1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79C1"/>
    <w:rPr>
      <w:rFonts w:ascii="Arial" w:eastAsia="Times New Roman"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A17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A17A9"/>
    <w:pPr>
      <w:ind w:left="720"/>
      <w:contextualSpacing/>
    </w:pPr>
  </w:style>
  <w:style w:type="paragraph" w:styleId="Header">
    <w:name w:val="header"/>
    <w:basedOn w:val="Normal"/>
    <w:link w:val="HeaderChar"/>
    <w:uiPriority w:val="99"/>
    <w:unhideWhenUsed/>
    <w:rsid w:val="00405DF6"/>
    <w:pPr>
      <w:tabs>
        <w:tab w:val="center" w:pos="4513"/>
        <w:tab w:val="right" w:pos="9026"/>
      </w:tabs>
    </w:pPr>
    <w:rPr>
      <w:rFonts w:cs="Times New Roman"/>
      <w:sz w:val="20"/>
      <w:szCs w:val="20"/>
      <w:lang w:val="x-none"/>
    </w:rPr>
  </w:style>
  <w:style w:type="character" w:customStyle="1" w:styleId="HeaderChar">
    <w:name w:val="Header Char"/>
    <w:link w:val="Header"/>
    <w:uiPriority w:val="99"/>
    <w:rsid w:val="00405DF6"/>
    <w:rPr>
      <w:rFonts w:ascii="Arial" w:eastAsia="Times New Roman" w:hAnsi="Arial" w:cs="Arial"/>
      <w:lang w:eastAsia="en-GB"/>
    </w:rPr>
  </w:style>
  <w:style w:type="paragraph" w:styleId="Footer">
    <w:name w:val="footer"/>
    <w:basedOn w:val="Normal"/>
    <w:link w:val="FooterChar"/>
    <w:unhideWhenUsed/>
    <w:rsid w:val="00405DF6"/>
    <w:pPr>
      <w:tabs>
        <w:tab w:val="center" w:pos="4513"/>
        <w:tab w:val="right" w:pos="9026"/>
      </w:tabs>
    </w:pPr>
    <w:rPr>
      <w:rFonts w:cs="Times New Roman"/>
      <w:sz w:val="20"/>
      <w:szCs w:val="20"/>
      <w:lang w:val="x-none"/>
    </w:rPr>
  </w:style>
  <w:style w:type="character" w:customStyle="1" w:styleId="FooterChar">
    <w:name w:val="Footer Char"/>
    <w:link w:val="Footer"/>
    <w:rsid w:val="00405DF6"/>
    <w:rPr>
      <w:rFonts w:ascii="Arial" w:eastAsia="Times New Roman" w:hAnsi="Arial" w:cs="Arial"/>
      <w:lang w:eastAsia="en-GB"/>
    </w:rPr>
  </w:style>
  <w:style w:type="table" w:customStyle="1" w:styleId="TableGrid1">
    <w:name w:val="Table Grid1"/>
    <w:basedOn w:val="TableNormal"/>
    <w:next w:val="TableGrid"/>
    <w:uiPriority w:val="59"/>
    <w:rsid w:val="0095382C"/>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95382C"/>
    <w:rPr>
      <w:color w:val="0000FF"/>
      <w:u w:val="single"/>
    </w:rPr>
  </w:style>
  <w:style w:type="paragraph" w:styleId="NoSpacing">
    <w:name w:val="No Spacing"/>
    <w:link w:val="NoSpacingChar"/>
    <w:uiPriority w:val="1"/>
    <w:qFormat/>
    <w:rsid w:val="0095382C"/>
    <w:rPr>
      <w:rFonts w:eastAsia="Times New Roman"/>
      <w:sz w:val="22"/>
      <w:szCs w:val="22"/>
      <w:lang w:val="en-US" w:eastAsia="en-US"/>
    </w:rPr>
  </w:style>
  <w:style w:type="character" w:customStyle="1" w:styleId="NoSpacingChar">
    <w:name w:val="No Spacing Char"/>
    <w:link w:val="NoSpacing"/>
    <w:uiPriority w:val="1"/>
    <w:rsid w:val="0095382C"/>
    <w:rPr>
      <w:rFonts w:eastAsia="Times New Roman"/>
      <w:sz w:val="22"/>
      <w:szCs w:val="22"/>
      <w:lang w:val="en-US" w:eastAsia="en-US" w:bidi="ar-SA"/>
    </w:rPr>
  </w:style>
  <w:style w:type="character" w:styleId="PageNumber">
    <w:name w:val="page number"/>
    <w:basedOn w:val="DefaultParagraphFont"/>
    <w:semiHidden/>
    <w:rsid w:val="00F538B6"/>
  </w:style>
  <w:style w:type="paragraph" w:styleId="BalloonText">
    <w:name w:val="Balloon Text"/>
    <w:basedOn w:val="Normal"/>
    <w:link w:val="BalloonTextChar"/>
    <w:uiPriority w:val="99"/>
    <w:semiHidden/>
    <w:unhideWhenUsed/>
    <w:rsid w:val="00D050AA"/>
    <w:rPr>
      <w:rFonts w:ascii="Tahoma" w:hAnsi="Tahoma" w:cs="Tahoma"/>
      <w:sz w:val="16"/>
      <w:szCs w:val="16"/>
    </w:rPr>
  </w:style>
  <w:style w:type="character" w:customStyle="1" w:styleId="BalloonTextChar">
    <w:name w:val="Balloon Text Char"/>
    <w:link w:val="BalloonText"/>
    <w:uiPriority w:val="99"/>
    <w:semiHidden/>
    <w:rsid w:val="00D050AA"/>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79C1"/>
    <w:rPr>
      <w:rFonts w:ascii="Arial" w:eastAsia="Times New Roman"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A17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A17A9"/>
    <w:pPr>
      <w:ind w:left="720"/>
      <w:contextualSpacing/>
    </w:pPr>
  </w:style>
  <w:style w:type="paragraph" w:styleId="Header">
    <w:name w:val="header"/>
    <w:basedOn w:val="Normal"/>
    <w:link w:val="HeaderChar"/>
    <w:uiPriority w:val="99"/>
    <w:unhideWhenUsed/>
    <w:rsid w:val="00405DF6"/>
    <w:pPr>
      <w:tabs>
        <w:tab w:val="center" w:pos="4513"/>
        <w:tab w:val="right" w:pos="9026"/>
      </w:tabs>
    </w:pPr>
    <w:rPr>
      <w:rFonts w:cs="Times New Roman"/>
      <w:sz w:val="20"/>
      <w:szCs w:val="20"/>
      <w:lang w:val="x-none"/>
    </w:rPr>
  </w:style>
  <w:style w:type="character" w:customStyle="1" w:styleId="HeaderChar">
    <w:name w:val="Header Char"/>
    <w:link w:val="Header"/>
    <w:uiPriority w:val="99"/>
    <w:rsid w:val="00405DF6"/>
    <w:rPr>
      <w:rFonts w:ascii="Arial" w:eastAsia="Times New Roman" w:hAnsi="Arial" w:cs="Arial"/>
      <w:lang w:eastAsia="en-GB"/>
    </w:rPr>
  </w:style>
  <w:style w:type="paragraph" w:styleId="Footer">
    <w:name w:val="footer"/>
    <w:basedOn w:val="Normal"/>
    <w:link w:val="FooterChar"/>
    <w:unhideWhenUsed/>
    <w:rsid w:val="00405DF6"/>
    <w:pPr>
      <w:tabs>
        <w:tab w:val="center" w:pos="4513"/>
        <w:tab w:val="right" w:pos="9026"/>
      </w:tabs>
    </w:pPr>
    <w:rPr>
      <w:rFonts w:cs="Times New Roman"/>
      <w:sz w:val="20"/>
      <w:szCs w:val="20"/>
      <w:lang w:val="x-none"/>
    </w:rPr>
  </w:style>
  <w:style w:type="character" w:customStyle="1" w:styleId="FooterChar">
    <w:name w:val="Footer Char"/>
    <w:link w:val="Footer"/>
    <w:rsid w:val="00405DF6"/>
    <w:rPr>
      <w:rFonts w:ascii="Arial" w:eastAsia="Times New Roman" w:hAnsi="Arial" w:cs="Arial"/>
      <w:lang w:eastAsia="en-GB"/>
    </w:rPr>
  </w:style>
  <w:style w:type="table" w:customStyle="1" w:styleId="TableGrid1">
    <w:name w:val="Table Grid1"/>
    <w:basedOn w:val="TableNormal"/>
    <w:next w:val="TableGrid"/>
    <w:uiPriority w:val="59"/>
    <w:rsid w:val="0095382C"/>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95382C"/>
    <w:rPr>
      <w:color w:val="0000FF"/>
      <w:u w:val="single"/>
    </w:rPr>
  </w:style>
  <w:style w:type="paragraph" w:styleId="NoSpacing">
    <w:name w:val="No Spacing"/>
    <w:link w:val="NoSpacingChar"/>
    <w:uiPriority w:val="1"/>
    <w:qFormat/>
    <w:rsid w:val="0095382C"/>
    <w:rPr>
      <w:rFonts w:eastAsia="Times New Roman"/>
      <w:sz w:val="22"/>
      <w:szCs w:val="22"/>
      <w:lang w:val="en-US" w:eastAsia="en-US"/>
    </w:rPr>
  </w:style>
  <w:style w:type="character" w:customStyle="1" w:styleId="NoSpacingChar">
    <w:name w:val="No Spacing Char"/>
    <w:link w:val="NoSpacing"/>
    <w:uiPriority w:val="1"/>
    <w:rsid w:val="0095382C"/>
    <w:rPr>
      <w:rFonts w:eastAsia="Times New Roman"/>
      <w:sz w:val="22"/>
      <w:szCs w:val="22"/>
      <w:lang w:val="en-US" w:eastAsia="en-US" w:bidi="ar-SA"/>
    </w:rPr>
  </w:style>
  <w:style w:type="character" w:styleId="PageNumber">
    <w:name w:val="page number"/>
    <w:basedOn w:val="DefaultParagraphFont"/>
    <w:semiHidden/>
    <w:rsid w:val="00F538B6"/>
  </w:style>
  <w:style w:type="paragraph" w:styleId="BalloonText">
    <w:name w:val="Balloon Text"/>
    <w:basedOn w:val="Normal"/>
    <w:link w:val="BalloonTextChar"/>
    <w:uiPriority w:val="99"/>
    <w:semiHidden/>
    <w:unhideWhenUsed/>
    <w:rsid w:val="00D050AA"/>
    <w:rPr>
      <w:rFonts w:ascii="Tahoma" w:hAnsi="Tahoma" w:cs="Tahoma"/>
      <w:sz w:val="16"/>
      <w:szCs w:val="16"/>
    </w:rPr>
  </w:style>
  <w:style w:type="character" w:customStyle="1" w:styleId="BalloonTextChar">
    <w:name w:val="Balloon Text Char"/>
    <w:link w:val="BalloonText"/>
    <w:uiPriority w:val="99"/>
    <w:semiHidden/>
    <w:rsid w:val="00D050AA"/>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0993159">
      <w:bodyDiv w:val="1"/>
      <w:marLeft w:val="0"/>
      <w:marRight w:val="0"/>
      <w:marTop w:val="0"/>
      <w:marBottom w:val="0"/>
      <w:divBdr>
        <w:top w:val="none" w:sz="0" w:space="0" w:color="auto"/>
        <w:left w:val="none" w:sz="0" w:space="0" w:color="auto"/>
        <w:bottom w:val="none" w:sz="0" w:space="0" w:color="auto"/>
        <w:right w:val="none" w:sz="0" w:space="0" w:color="auto"/>
      </w:divBdr>
    </w:div>
    <w:div w:id="2095198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microsoft.com/office/2007/relationships/stylesWithEffects" Target="stylesWithEffect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A2AD812-7F6E-4303-8F0D-B3F477CDD2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TotalTime>
  <Pages>7</Pages>
  <Words>850</Words>
  <Characters>4849</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College of Occupational Therapists</vt:lpstr>
    </vt:vector>
  </TitlesOfParts>
  <Company/>
  <LinksUpToDate>false</LinksUpToDate>
  <CharactersWithSpaces>5688</CharactersWithSpaces>
  <SharedDoc>false</SharedDoc>
  <HLinks>
    <vt:vector size="6" baseType="variant">
      <vt:variant>
        <vt:i4>7208998</vt:i4>
      </vt:variant>
      <vt:variant>
        <vt:i4>0</vt:i4>
      </vt:variant>
      <vt:variant>
        <vt:i4>0</vt:i4>
      </vt:variant>
      <vt:variant>
        <vt:i4>5</vt:i4>
      </vt:variant>
      <vt:variant>
        <vt:lpwstr>http://www.cot.org.uk/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College of Occupational Therapists</dc:title>
  <dc:subject>Audit tool: Occupational Therapy for people who have had lower limb amputations</dc:subject>
  <dc:creator>Andrew</dc:creator>
  <cp:lastModifiedBy>Angie Thompson</cp:lastModifiedBy>
  <cp:revision>6</cp:revision>
  <cp:lastPrinted>2014-12-17T09:59:00Z</cp:lastPrinted>
  <dcterms:created xsi:type="dcterms:W3CDTF">2019-11-01T15:06:00Z</dcterms:created>
  <dcterms:modified xsi:type="dcterms:W3CDTF">2019-12-05T10:18:00Z</dcterms:modified>
</cp:coreProperties>
</file>